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20"/>
          <w:szCs w:val="2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18"/>
          <w:szCs w:val="18"/>
          <w:lang w:eastAsia="ja-JP"/>
        </w:rPr>
      </w:pPr>
    </w:p>
    <w:p w14:paraId="50D29399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PŘÍLOHA 1</w:t>
      </w:r>
    </w:p>
    <w:p w14:paraId="39752A9A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</w:pPr>
      <w:r w:rsidRPr="00115424">
        <w:rPr>
          <w:rFonts w:ascii="Arial" w:eastAsia="MS Mincho" w:hAnsi="Arial" w:cs="Arial"/>
          <w:b/>
          <w:bCs/>
          <w:color w:val="0B5294"/>
          <w:sz w:val="40"/>
          <w:szCs w:val="40"/>
          <w:lang w:eastAsia="ja-JP"/>
        </w:rPr>
        <w:t>METODICKÉ LISTY INDIKÁTORŮ</w:t>
      </w:r>
    </w:p>
    <w:p w14:paraId="5EF01D80" w14:textId="77777777" w:rsidR="00E71619" w:rsidRPr="0011542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20"/>
          <w:szCs w:val="20"/>
          <w:lang w:eastAsia="ja-JP"/>
        </w:rPr>
      </w:pPr>
    </w:p>
    <w:p w14:paraId="2B7DCC2C" w14:textId="5BCEE429" w:rsidR="00115424" w:rsidRPr="00115424" w:rsidRDefault="00287B21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73</w:t>
      </w:r>
      <w:r w:rsidR="00115424" w:rsidRPr="00F80319">
        <w:rPr>
          <w:rFonts w:ascii="Arial" w:eastAsia="MS Mincho" w:hAnsi="Arial" w:cs="Arial"/>
          <w:color w:val="000000"/>
          <w:sz w:val="31"/>
          <w:szCs w:val="31"/>
          <w:lang w:eastAsia="ja-JP"/>
        </w:rPr>
        <w:t>.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VÝZVA IROP –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VEŘEJNÁ PROSTRANSTVÍ</w:t>
      </w:r>
      <w:r w:rsidR="00115424"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–</w:t>
      </w:r>
    </w:p>
    <w:p w14:paraId="140E9026" w14:textId="66541086" w:rsidR="00115424" w:rsidRPr="00115424" w:rsidRDefault="00115424" w:rsidP="00115424">
      <w:pPr>
        <w:spacing w:after="200" w:line="276" w:lineRule="auto"/>
        <w:jc w:val="center"/>
        <w:rPr>
          <w:rFonts w:ascii="Arial" w:eastAsia="MS Mincho" w:hAnsi="Arial" w:cs="Arial"/>
          <w:color w:val="000000"/>
          <w:sz w:val="31"/>
          <w:szCs w:val="31"/>
          <w:lang w:eastAsia="ja-JP"/>
        </w:rPr>
      </w:pP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SC 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5.1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 xml:space="preserve"> (</w:t>
      </w:r>
      <w:r w:rsidR="00246DD0">
        <w:rPr>
          <w:rFonts w:ascii="Arial" w:eastAsia="MS Mincho" w:hAnsi="Arial" w:cs="Arial"/>
          <w:color w:val="000000"/>
          <w:sz w:val="31"/>
          <w:szCs w:val="31"/>
          <w:lang w:eastAsia="ja-JP"/>
        </w:rPr>
        <w:t>CLLD</w:t>
      </w:r>
      <w:r w:rsidRPr="00115424">
        <w:rPr>
          <w:rFonts w:ascii="Arial" w:eastAsia="MS Mincho" w:hAnsi="Arial" w:cs="Arial"/>
          <w:color w:val="000000"/>
          <w:sz w:val="31"/>
          <w:szCs w:val="31"/>
          <w:lang w:eastAsia="ja-JP"/>
        </w:rPr>
        <w:t>)</w:t>
      </w:r>
    </w:p>
    <w:p w14:paraId="29F7EAC3" w14:textId="7E4BC922" w:rsidR="00E71619" w:rsidRPr="001E1A0D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sectPr w:rsidR="00E71619" w:rsidRPr="001E1A0D" w:rsidSect="002169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6113F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1</w:t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115424" w14:paraId="707C00D5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36A4EF45" w14:textId="77777777" w:rsidR="00115424" w:rsidRPr="0011542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115424" w14:paraId="7CA896AF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241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F096" w14:textId="77777777" w:rsidR="00115424" w:rsidRPr="00115424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1" w:name="_Hlk120093819"/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444 001 - Zelená infrastruktura podpořená pro jiné účely než přizpůsobování se změnám klimatu</w:t>
            </w:r>
            <w:bookmarkEnd w:id="1"/>
          </w:p>
        </w:tc>
      </w:tr>
      <w:tr w:rsidR="00115424" w:rsidRPr="00115424" w14:paraId="267B126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AA9C2DD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A58BE7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F4DAD0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115424" w:rsidRPr="00115424" w14:paraId="1C376282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3BFA" w14:textId="32B549F5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IROP </w:t>
            </w:r>
            <w:r w:rsidR="00672BC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1C3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0471" w14:textId="77777777" w:rsidR="00115424" w:rsidRPr="00115424" w:rsidRDefault="00115424" w:rsidP="0011542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1542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4E0F86C2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44B195AC" w14:textId="2EC0E138" w:rsidR="00115424" w:rsidRPr="00115424" w:rsidRDefault="00115424" w:rsidP="00115424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Plocha zelené infrastruktury nově vybudovaná nebo významně modernizovaná pro jiné účely než přizpůsobení se změně klimatu. Modernizace odkazují na významná vylepšení stávajících zelených infrastruktur způsobilých pro podporu. Údržba je vyloučena.</w:t>
      </w:r>
      <w:r w:rsidRPr="00115424">
        <w:rPr>
          <w:rFonts w:ascii="Arial" w:hAnsi="Arial" w:cs="Arial"/>
          <w:sz w:val="22"/>
          <w:szCs w:val="22"/>
        </w:rPr>
        <w:br/>
        <w:t>Mezi příklady zelené infrastruktury patří parky bohaté na biologickou rozmanitost, propustná půdní pokrývka, zelené stěny, zelené střechy, zelené školní dvory atd. (Viz EEA 2011 v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referencích)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br/>
        <w:t>Tento ukazatel nezahrnuje zelenou infrastrukturu podporovanou pro přizpůsobení se změně klimatu (vztahuje se na ukazatel RCO26) nebo investice do sítě Natura 2000 (vztahuje se na ukazatel RCO37).</w:t>
      </w:r>
    </w:p>
    <w:p w14:paraId="6BC7AF1D" w14:textId="77777777" w:rsidR="00115424" w:rsidRPr="00115424" w:rsidRDefault="00115424" w:rsidP="0011542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6695DE40" w14:textId="46555BE5" w:rsidR="00115424" w:rsidRPr="0011542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</w:t>
      </w:r>
      <w:r w:rsidR="00784C08" w:rsidRPr="00784C08">
        <w:rPr>
          <w:rFonts w:ascii="Arial" w:hAnsi="Arial" w:cs="Arial"/>
          <w:b/>
          <w:bCs/>
          <w:sz w:val="22"/>
          <w:szCs w:val="22"/>
        </w:rPr>
        <w:t>.</w:t>
      </w:r>
    </w:p>
    <w:p w14:paraId="27D9A786" w14:textId="066D1747" w:rsidR="00135484" w:rsidRDefault="00115424" w:rsidP="00115424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Žadatel uvede jako cílovou hodnotu 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část celkové plochy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 xml:space="preserve"> 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 xml:space="preserve">řešeného 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veřejného prostranství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>, kter</w:t>
      </w:r>
      <w:r w:rsidR="00946D14" w:rsidRPr="00FC78D7">
        <w:rPr>
          <w:rFonts w:ascii="Arial" w:hAnsi="Arial" w:cs="Arial"/>
          <w:b/>
          <w:bCs/>
          <w:sz w:val="22"/>
          <w:szCs w:val="22"/>
        </w:rPr>
        <w:t>á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je/bude pokryta zelen</w:t>
      </w:r>
      <w:r w:rsidR="006D2FB7" w:rsidRPr="00FC78D7">
        <w:rPr>
          <w:rFonts w:ascii="Arial" w:hAnsi="Arial" w:cs="Arial"/>
          <w:b/>
          <w:bCs/>
          <w:sz w:val="22"/>
          <w:szCs w:val="22"/>
        </w:rPr>
        <w:t>o</w:t>
      </w:r>
      <w:r w:rsidR="009335F5">
        <w:rPr>
          <w:rFonts w:ascii="Arial" w:hAnsi="Arial" w:cs="Arial"/>
          <w:b/>
          <w:bCs/>
          <w:sz w:val="22"/>
          <w:szCs w:val="22"/>
        </w:rPr>
        <w:t>u</w:t>
      </w:r>
      <w:r w:rsidR="005A59A9" w:rsidRPr="00FC78D7">
        <w:rPr>
          <w:rFonts w:ascii="Arial" w:hAnsi="Arial" w:cs="Arial"/>
          <w:b/>
          <w:bCs/>
          <w:sz w:val="22"/>
          <w:szCs w:val="22"/>
        </w:rPr>
        <w:t xml:space="preserve"> infrastrukturou </w:t>
      </w:r>
      <w:r w:rsidR="009335F5">
        <w:rPr>
          <w:rFonts w:ascii="Arial" w:hAnsi="Arial" w:cs="Arial"/>
          <w:b/>
          <w:bCs/>
          <w:sz w:val="22"/>
          <w:szCs w:val="22"/>
        </w:rPr>
        <w:t xml:space="preserve">(zelená anebo modrá složka) 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v</w:t>
      </w:r>
      <w:r w:rsidR="003E3B9B" w:rsidRPr="00FC78D7">
        <w:rPr>
          <w:rFonts w:ascii="Arial" w:hAnsi="Arial" w:cs="Arial"/>
          <w:b/>
          <w:bCs/>
          <w:sz w:val="22"/>
          <w:szCs w:val="22"/>
        </w:rPr>
        <w:t> </w:t>
      </w:r>
      <w:r w:rsidR="00784C08" w:rsidRPr="00FC78D7">
        <w:rPr>
          <w:rFonts w:ascii="Arial" w:hAnsi="Arial" w:cs="Arial"/>
          <w:b/>
          <w:bCs/>
          <w:sz w:val="22"/>
          <w:szCs w:val="22"/>
        </w:rPr>
        <w:t>hektarech</w:t>
      </w:r>
      <w:r w:rsidR="003E3B9B">
        <w:rPr>
          <w:rFonts w:ascii="Arial" w:hAnsi="Arial" w:cs="Arial"/>
          <w:sz w:val="22"/>
          <w:szCs w:val="22"/>
        </w:rPr>
        <w:t>, vyjma plochy budov zanesených v katastru nemovitostí.</w:t>
      </w:r>
      <w:r w:rsidRPr="00115424">
        <w:rPr>
          <w:rFonts w:ascii="Arial" w:hAnsi="Arial" w:cs="Arial"/>
          <w:sz w:val="22"/>
          <w:szCs w:val="22"/>
        </w:rPr>
        <w:t xml:space="preserve"> </w:t>
      </w:r>
    </w:p>
    <w:p w14:paraId="5F736788" w14:textId="0CC6BBAC" w:rsidR="00135484" w:rsidRPr="00115424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62D23">
        <w:rPr>
          <w:rFonts w:ascii="Arial" w:hAnsi="Arial" w:cs="Arial"/>
          <w:b/>
          <w:bCs/>
          <w:sz w:val="22"/>
          <w:szCs w:val="22"/>
        </w:rPr>
        <w:t>Příklad:</w:t>
      </w:r>
      <w:r w:rsidRPr="00A62D23">
        <w:rPr>
          <w:rFonts w:ascii="Arial" w:hAnsi="Arial" w:cs="Arial"/>
          <w:sz w:val="22"/>
          <w:szCs w:val="22"/>
        </w:rPr>
        <w:t xml:space="preserve"> </w:t>
      </w:r>
      <w:r w:rsidR="003E3B9B" w:rsidRPr="00A62D23">
        <w:rPr>
          <w:rFonts w:ascii="Arial" w:hAnsi="Arial" w:cs="Arial"/>
          <w:sz w:val="22"/>
          <w:szCs w:val="22"/>
        </w:rPr>
        <w:t>Žadatel uvede rozlohu parku apod.</w:t>
      </w:r>
    </w:p>
    <w:p w14:paraId="3CAB83AF" w14:textId="138FEB9F" w:rsidR="00115424" w:rsidRPr="00115424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Hodnoty jsou vykazovány jako prostý součet </w:t>
      </w:r>
      <w:r w:rsidR="003E3B9B">
        <w:rPr>
          <w:rFonts w:ascii="Arial" w:hAnsi="Arial" w:cs="Arial"/>
          <w:sz w:val="22"/>
          <w:szCs w:val="22"/>
        </w:rPr>
        <w:t xml:space="preserve">ploch veřejného prostranství </w:t>
      </w:r>
      <w:r w:rsidR="0032020F">
        <w:rPr>
          <w:rFonts w:ascii="Arial" w:hAnsi="Arial" w:cs="Arial"/>
          <w:sz w:val="22"/>
          <w:szCs w:val="22"/>
        </w:rPr>
        <w:t xml:space="preserve">zelené infrastruktury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</w:t>
      </w:r>
      <w:r w:rsidR="00A92CE9">
        <w:rPr>
          <w:rFonts w:ascii="Arial" w:hAnsi="Arial" w:cs="Arial"/>
          <w:sz w:val="22"/>
          <w:szCs w:val="22"/>
        </w:rPr>
        <w:t>a</w:t>
      </w:r>
      <w:r w:rsidR="009264DF">
        <w:rPr>
          <w:rFonts w:ascii="Arial" w:hAnsi="Arial" w:cs="Arial"/>
          <w:sz w:val="22"/>
          <w:szCs w:val="22"/>
        </w:rPr>
        <w:t xml:space="preserve">) </w:t>
      </w:r>
      <w:r w:rsidR="003E3B9B">
        <w:rPr>
          <w:rFonts w:ascii="Arial" w:hAnsi="Arial" w:cs="Arial"/>
          <w:sz w:val="22"/>
          <w:szCs w:val="22"/>
        </w:rPr>
        <w:t>v řešeném území v</w:t>
      </w:r>
      <w:r w:rsidR="00F80319">
        <w:rPr>
          <w:rFonts w:ascii="Arial" w:hAnsi="Arial" w:cs="Arial"/>
          <w:sz w:val="22"/>
          <w:szCs w:val="22"/>
        </w:rPr>
        <w:t> </w:t>
      </w:r>
      <w:r w:rsidR="003E3B9B">
        <w:rPr>
          <w:rFonts w:ascii="Arial" w:hAnsi="Arial" w:cs="Arial"/>
          <w:sz w:val="22"/>
          <w:szCs w:val="22"/>
        </w:rPr>
        <w:t>hektarech</w:t>
      </w:r>
      <w:r w:rsidR="00F80319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Hodnota je s přesností na</w:t>
      </w:r>
      <w:r w:rsidRPr="0011542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2D23">
        <w:rPr>
          <w:rFonts w:ascii="Arial" w:hAnsi="Arial" w:cs="Arial"/>
          <w:iCs/>
          <w:sz w:val="22"/>
          <w:szCs w:val="22"/>
        </w:rPr>
        <w:t>3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desetinná místa</w:t>
      </w:r>
      <w:r w:rsidR="003E3B9B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00C4CE" w14:textId="55C51CAC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5F8B00E7" w14:textId="0882C6C0" w:rsidR="00115424" w:rsidRPr="00115424" w:rsidRDefault="00115424" w:rsidP="00115424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115424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72AE9799" w14:textId="5F20E389" w:rsidR="00115424" w:rsidRPr="00115424" w:rsidRDefault="00115424" w:rsidP="00B713C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P</w:t>
      </w:r>
      <w:r w:rsidR="00B713C1" w:rsidRPr="00B713C1">
        <w:rPr>
          <w:rFonts w:ascii="Arial" w:hAnsi="Arial" w:cs="Arial"/>
          <w:sz w:val="22"/>
          <w:szCs w:val="22"/>
        </w:rPr>
        <w:t xml:space="preserve">lánovaná </w:t>
      </w:r>
      <w:r w:rsidR="006D2FB7">
        <w:rPr>
          <w:rFonts w:ascii="Arial" w:hAnsi="Arial" w:cs="Arial"/>
          <w:sz w:val="22"/>
          <w:szCs w:val="22"/>
        </w:rPr>
        <w:t xml:space="preserve">plocha </w:t>
      </w:r>
      <w:r w:rsidR="00B713C1" w:rsidRPr="00B713C1">
        <w:rPr>
          <w:rFonts w:ascii="Arial" w:hAnsi="Arial" w:cs="Arial"/>
          <w:sz w:val="22"/>
          <w:szCs w:val="22"/>
        </w:rPr>
        <w:t xml:space="preserve">řešeného </w:t>
      </w:r>
      <w:r w:rsidR="006D2FB7">
        <w:rPr>
          <w:rFonts w:ascii="Arial" w:hAnsi="Arial" w:cs="Arial"/>
          <w:sz w:val="22"/>
          <w:szCs w:val="22"/>
        </w:rPr>
        <w:t xml:space="preserve">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>(zelen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anebo modr</w:t>
      </w:r>
      <w:r w:rsidR="00A92CE9">
        <w:rPr>
          <w:rFonts w:ascii="Arial" w:hAnsi="Arial" w:cs="Arial"/>
          <w:sz w:val="22"/>
          <w:szCs w:val="22"/>
        </w:rPr>
        <w:t>á</w:t>
      </w:r>
      <w:r w:rsidR="009264DF">
        <w:rPr>
          <w:rFonts w:ascii="Arial" w:hAnsi="Arial" w:cs="Arial"/>
          <w:sz w:val="22"/>
          <w:szCs w:val="22"/>
        </w:rPr>
        <w:t xml:space="preserve"> složka) </w:t>
      </w:r>
      <w:r w:rsidR="00B713C1" w:rsidRPr="00B713C1">
        <w:rPr>
          <w:rFonts w:ascii="Arial" w:hAnsi="Arial" w:cs="Arial"/>
          <w:sz w:val="22"/>
          <w:szCs w:val="22"/>
        </w:rPr>
        <w:t xml:space="preserve">v hektarech, </w:t>
      </w:r>
      <w:r w:rsidRPr="00115424">
        <w:rPr>
          <w:rFonts w:ascii="Arial" w:hAnsi="Arial" w:cs="Arial"/>
          <w:sz w:val="22"/>
          <w:szCs w:val="22"/>
        </w:rPr>
        <w:t>kter</w:t>
      </w:r>
      <w:r w:rsidR="006D2FB7">
        <w:rPr>
          <w:rFonts w:ascii="Arial" w:hAnsi="Arial" w:cs="Arial"/>
          <w:sz w:val="22"/>
          <w:szCs w:val="22"/>
        </w:rPr>
        <w:t>ou</w:t>
      </w:r>
      <w:r w:rsidRPr="00115424">
        <w:rPr>
          <w:rFonts w:ascii="Arial" w:hAnsi="Arial" w:cs="Arial"/>
          <w:sz w:val="22"/>
          <w:szCs w:val="22"/>
        </w:rPr>
        <w:t xml:space="preserve">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B713C1" w:rsidRPr="00FC78D7">
        <w:rPr>
          <w:rFonts w:ascii="Arial" w:hAnsi="Arial" w:cs="Arial"/>
          <w:sz w:val="22"/>
          <w:szCs w:val="22"/>
        </w:rPr>
        <w:t>.</w:t>
      </w:r>
      <w:r w:rsidRPr="00FC78D7">
        <w:rPr>
          <w:rFonts w:ascii="Arial" w:hAnsi="Arial" w:cs="Arial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>Žadatel v</w:t>
      </w:r>
      <w:r w:rsidR="000865D7">
        <w:rPr>
          <w:rFonts w:ascii="Arial" w:hAnsi="Arial" w:cs="Arial"/>
          <w:b/>
          <w:bCs/>
          <w:sz w:val="22"/>
          <w:szCs w:val="22"/>
        </w:rPr>
        <w:t> 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0865D7">
        <w:rPr>
          <w:rFonts w:ascii="Arial" w:hAnsi="Arial" w:cs="Arial"/>
          <w:b/>
          <w:bCs/>
          <w:sz w:val="22"/>
          <w:szCs w:val="22"/>
        </w:rPr>
        <w:t>odkladech pro hodnocení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 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="00B713C1"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2EFAC830" w14:textId="736CFFB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713C1"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65DE99CD" w14:textId="5A605FA3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 xml:space="preserve">Datum je nutné při případném prodloužení realizace projektu udržovat aktuální, tj. v souladu s výše uvedeným. </w:t>
      </w:r>
    </w:p>
    <w:p w14:paraId="27BF2870" w14:textId="54342BB8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="00B713C1"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="006D2FB7">
        <w:rPr>
          <w:rFonts w:ascii="Arial" w:hAnsi="Arial" w:cs="Arial"/>
          <w:sz w:val="22"/>
          <w:szCs w:val="22"/>
        </w:rPr>
        <w:t xml:space="preserve">plocha podpořeného území pokrytá </w:t>
      </w:r>
      <w:r w:rsidR="006D2FB7" w:rsidRPr="00115424">
        <w:rPr>
          <w:rFonts w:ascii="Arial" w:hAnsi="Arial" w:cs="Arial"/>
          <w:sz w:val="22"/>
          <w:szCs w:val="22"/>
        </w:rPr>
        <w:t>zelen</w:t>
      </w:r>
      <w:r w:rsidR="006D2FB7">
        <w:rPr>
          <w:rFonts w:ascii="Arial" w:hAnsi="Arial" w:cs="Arial"/>
          <w:sz w:val="22"/>
          <w:szCs w:val="22"/>
        </w:rPr>
        <w:t>ou</w:t>
      </w:r>
      <w:r w:rsidR="006D2FB7" w:rsidRPr="00115424">
        <w:rPr>
          <w:rFonts w:ascii="Arial" w:hAnsi="Arial" w:cs="Arial"/>
          <w:sz w:val="22"/>
          <w:szCs w:val="22"/>
        </w:rPr>
        <w:t xml:space="preserve"> infrastru</w:t>
      </w:r>
      <w:r w:rsidR="006D2FB7">
        <w:rPr>
          <w:rFonts w:ascii="Arial" w:hAnsi="Arial" w:cs="Arial"/>
          <w:sz w:val="22"/>
          <w:szCs w:val="22"/>
        </w:rPr>
        <w:t>kturou</w:t>
      </w:r>
      <w:r w:rsidR="006D2FB7" w:rsidRPr="00B713C1">
        <w:rPr>
          <w:rFonts w:ascii="Arial" w:hAnsi="Arial" w:cs="Arial"/>
          <w:sz w:val="22"/>
          <w:szCs w:val="22"/>
        </w:rPr>
        <w:t xml:space="preserve"> </w:t>
      </w:r>
      <w:r w:rsidR="009264DF">
        <w:rPr>
          <w:rFonts w:ascii="Arial" w:hAnsi="Arial" w:cs="Arial"/>
          <w:sz w:val="22"/>
          <w:szCs w:val="22"/>
        </w:rPr>
        <w:t xml:space="preserve">(zelená anebo modrá složka) </w:t>
      </w:r>
      <w:r w:rsidR="006D2FB7" w:rsidRPr="00B713C1">
        <w:rPr>
          <w:rFonts w:ascii="Arial" w:hAnsi="Arial" w:cs="Arial"/>
          <w:sz w:val="22"/>
          <w:szCs w:val="22"/>
        </w:rPr>
        <w:t>v</w:t>
      </w:r>
      <w:r w:rsidR="006D2FB7">
        <w:rPr>
          <w:rFonts w:ascii="Arial" w:hAnsi="Arial" w:cs="Arial"/>
          <w:sz w:val="22"/>
          <w:szCs w:val="22"/>
        </w:rPr>
        <w:t> </w:t>
      </w:r>
      <w:r w:rsidR="006D2FB7" w:rsidRPr="00B713C1">
        <w:rPr>
          <w:rFonts w:ascii="Arial" w:hAnsi="Arial" w:cs="Arial"/>
          <w:sz w:val="22"/>
          <w:szCs w:val="22"/>
        </w:rPr>
        <w:t>hektarech</w:t>
      </w:r>
      <w:r w:rsidR="006D2FB7">
        <w:rPr>
          <w:rFonts w:ascii="Arial" w:hAnsi="Arial" w:cs="Arial"/>
          <w:sz w:val="22"/>
          <w:szCs w:val="22"/>
        </w:rPr>
        <w:t>.</w:t>
      </w:r>
      <w:r w:rsidRPr="00115424">
        <w:rPr>
          <w:rFonts w:ascii="Arial" w:hAnsi="Arial" w:cs="Arial"/>
          <w:sz w:val="22"/>
          <w:szCs w:val="22"/>
        </w:rPr>
        <w:t xml:space="preserve"> Hodnotu je nutné poprvé vykázat nejpozději k</w:t>
      </w:r>
      <w:r w:rsidR="00BB09F7">
        <w:rPr>
          <w:rFonts w:ascii="Arial" w:hAnsi="Arial" w:cs="Arial"/>
          <w:sz w:val="22"/>
          <w:szCs w:val="22"/>
        </w:rPr>
        <w:t> </w:t>
      </w:r>
      <w:r w:rsidRPr="00115424">
        <w:rPr>
          <w:rFonts w:ascii="Arial" w:hAnsi="Arial" w:cs="Arial"/>
          <w:sz w:val="22"/>
          <w:szCs w:val="22"/>
        </w:rPr>
        <w:t>Rozhodnému datu, tedy v Závěrečné zprávě o realizaci projektu k datu ukončení realizace projektu</w:t>
      </w:r>
      <w:r w:rsidR="00B713C1" w:rsidRPr="00B713C1">
        <w:rPr>
          <w:rFonts w:ascii="Arial" w:hAnsi="Arial" w:cs="Arial"/>
          <w:sz w:val="22"/>
          <w:szCs w:val="22"/>
        </w:rPr>
        <w:t>.</w:t>
      </w:r>
    </w:p>
    <w:p w14:paraId="6B7F17CB" w14:textId="6FE568B5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05C0AF0D" w14:textId="77777777" w:rsidR="00115424" w:rsidRPr="00115424" w:rsidRDefault="00115424" w:rsidP="00115424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115424" w14:paraId="16670A27" w14:textId="77777777" w:rsidTr="00A46D40">
        <w:trPr>
          <w:trHeight w:val="1793"/>
        </w:trPr>
        <w:tc>
          <w:tcPr>
            <w:tcW w:w="4575" w:type="dxa"/>
          </w:tcPr>
          <w:p w14:paraId="4C083334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71A1358B" w14:textId="77777777" w:rsidR="00115424" w:rsidRPr="00A62D23" w:rsidRDefault="00115424" w:rsidP="00115424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77AE18AF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CF5DE98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2F695226" w14:textId="77777777" w:rsidR="00115424" w:rsidRPr="00A62D23" w:rsidRDefault="00115424" w:rsidP="0011542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801B31" w14:textId="77777777" w:rsidR="00115424" w:rsidRPr="00A62D23" w:rsidRDefault="00115424" w:rsidP="00115424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A62D23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A62D23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2CA022E2" w14:textId="77777777" w:rsidR="00115424" w:rsidRPr="00A62D23" w:rsidRDefault="00115424" w:rsidP="0011542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FD29AD" w14:textId="379A6931" w:rsidR="00115424" w:rsidRPr="00115424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>Je nutné doložit</w:t>
      </w:r>
      <w:r w:rsidR="004E0A74">
        <w:rPr>
          <w:rFonts w:ascii="Arial" w:hAnsi="Arial" w:cs="Arial"/>
          <w:sz w:val="22"/>
          <w:szCs w:val="22"/>
        </w:rPr>
        <w:t xml:space="preserve"> </w:t>
      </w:r>
      <w:r w:rsidRPr="00A62D23">
        <w:rPr>
          <w:rFonts w:ascii="Arial" w:hAnsi="Arial" w:cs="Arial"/>
          <w:sz w:val="22"/>
          <w:szCs w:val="22"/>
        </w:rPr>
        <w:t>relevantní</w:t>
      </w:r>
      <w:r w:rsidRPr="00115424">
        <w:rPr>
          <w:rFonts w:ascii="Arial" w:hAnsi="Arial" w:cs="Arial"/>
          <w:sz w:val="22"/>
          <w:szCs w:val="22"/>
        </w:rPr>
        <w:t xml:space="preserve">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0348B78" w14:textId="77777777" w:rsidR="00115424" w:rsidRPr="00115424" w:rsidRDefault="00115424" w:rsidP="0011542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11542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AD74839" w14:textId="466D9E9D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A62D23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</w:t>
      </w:r>
      <w:r w:rsidRPr="00115424">
        <w:rPr>
          <w:rFonts w:ascii="Arial" w:hAnsi="Arial" w:cs="Arial"/>
          <w:sz w:val="22"/>
          <w:szCs w:val="22"/>
        </w:rPr>
        <w:t xml:space="preserve"> Překročení stanovené cílové hodnoty není sankcionováno.</w:t>
      </w:r>
    </w:p>
    <w:p w14:paraId="7FFA6D13" w14:textId="2CDEAA6A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45375ED9" w14:textId="35710777" w:rsidR="00115424" w:rsidRP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Když tak příjemce neučiní, zůstává cílová hodnota platná v nezměněné výši, a pokud bude vykázaná dosažená hodnota k Rozhodnému datu nižší než hodnota cílová, bude postupováno dle Podmínek Právního </w:t>
      </w:r>
      <w:r w:rsidRPr="00076693">
        <w:rPr>
          <w:rFonts w:ascii="Arial" w:hAnsi="Arial" w:cs="Arial"/>
          <w:sz w:val="22"/>
          <w:szCs w:val="22"/>
        </w:rPr>
        <w:t xml:space="preserve">aktu / </w:t>
      </w:r>
      <w:r w:rsidRPr="00115424">
        <w:rPr>
          <w:rFonts w:ascii="Arial" w:hAnsi="Arial" w:cs="Arial"/>
          <w:sz w:val="22"/>
          <w:szCs w:val="22"/>
        </w:rPr>
        <w:t>Rozhodnutí, které stanoví konkrétní výši a typ sankce aplikované při nenaplnění cílové hodnoty indikátoru.</w:t>
      </w:r>
    </w:p>
    <w:p w14:paraId="412C69B1" w14:textId="77777777" w:rsidR="005A59A9" w:rsidRPr="00A62D23" w:rsidRDefault="00115424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V době udržitelnosti již </w:t>
      </w:r>
      <w:r w:rsidRPr="00115424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115424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</w:t>
      </w:r>
      <w:r w:rsidRPr="00115424">
        <w:rPr>
          <w:rFonts w:ascii="Arial" w:hAnsi="Arial" w:cs="Arial"/>
          <w:sz w:val="22"/>
          <w:szCs w:val="22"/>
        </w:rPr>
        <w:lastRenderedPageBreak/>
        <w:t>při neudržení cílové hodnoty indikátoru, a to poměrově, vztaženo k délce období udržitelnosti, době neplnění a výši neplnění.</w:t>
      </w:r>
      <w:r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6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5A59A9" w:rsidRPr="005A59A9" w14:paraId="1A99838F" w14:textId="77777777" w:rsidTr="0050101F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5FDF7507" w14:textId="77777777" w:rsidR="005A59A9" w:rsidRPr="005A59A9" w:rsidRDefault="005A59A9" w:rsidP="005A59A9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5A59A9" w:rsidRPr="00265676" w14:paraId="59CC9CC1" w14:textId="77777777" w:rsidTr="0050101F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BA6" w14:textId="77777777" w:rsidR="005A59A9" w:rsidRPr="005A59A9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9B4" w14:textId="4AB1B6D0" w:rsidR="005A59A9" w:rsidRPr="00FC78D7" w:rsidRDefault="005A59A9" w:rsidP="005A59A9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  <w:highlight w:val="yellow"/>
              </w:rPr>
            </w:pPr>
            <w:bookmarkStart w:id="2" w:name="_Hlk133299404"/>
            <w:r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444 101 - </w:t>
            </w:r>
            <w:r w:rsidRPr="00FC78D7">
              <w:t xml:space="preserve"> </w:t>
            </w:r>
            <w:r w:rsidR="008421FB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22619F" w:rsidRPr="00FC78D7">
              <w:t xml:space="preserve"> </w:t>
            </w:r>
            <w:r w:rsidR="0022619F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Plocha </w:t>
            </w:r>
            <w:bookmarkEnd w:id="2"/>
            <w:r w:rsidR="00C16ED1" w:rsidRPr="00FC7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podpořeného veřejného prostranství</w:t>
            </w:r>
          </w:p>
        </w:tc>
      </w:tr>
      <w:tr w:rsidR="005A59A9" w:rsidRPr="005A59A9" w14:paraId="0172E189" w14:textId="77777777" w:rsidTr="0050101F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9A6767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21AE78E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D31FAE3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5A59A9" w:rsidRPr="005A59A9" w14:paraId="792795FE" w14:textId="77777777" w:rsidTr="0050101F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D0B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IROP 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249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hektary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DD7" w14:textId="77777777" w:rsidR="005A59A9" w:rsidRPr="005A59A9" w:rsidRDefault="005A59A9" w:rsidP="005A59A9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59A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výstup</w:t>
            </w:r>
          </w:p>
        </w:tc>
      </w:tr>
    </w:tbl>
    <w:p w14:paraId="7EB218E5" w14:textId="77777777" w:rsidR="005A59A9" w:rsidRPr="005A59A9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151AFF42" w14:textId="351C39F7" w:rsidR="005A59A9" w:rsidRPr="00FC78D7" w:rsidRDefault="005A59A9" w:rsidP="005A59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Plocha nově vybudované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nebo významně modernizované</w:t>
      </w:r>
      <w:r w:rsidR="00A04B45" w:rsidRPr="00FC78D7">
        <w:rPr>
          <w:rFonts w:ascii="Arial" w:hAnsi="Arial" w:cs="Arial"/>
          <w:sz w:val="22"/>
          <w:szCs w:val="22"/>
        </w:rPr>
        <w:t>ho</w:t>
      </w:r>
      <w:r w:rsidRPr="00FC78D7">
        <w:rPr>
          <w:rFonts w:ascii="Arial" w:hAnsi="Arial" w:cs="Arial"/>
          <w:sz w:val="22"/>
          <w:szCs w:val="22"/>
        </w:rPr>
        <w:t xml:space="preserve"> veřejné</w:t>
      </w:r>
      <w:r w:rsidR="00A04B45" w:rsidRPr="00FC78D7">
        <w:rPr>
          <w:rFonts w:ascii="Arial" w:hAnsi="Arial" w:cs="Arial"/>
          <w:sz w:val="22"/>
          <w:szCs w:val="22"/>
        </w:rPr>
        <w:t>ho prostranství.</w:t>
      </w:r>
      <w:r w:rsidRPr="00FC78D7">
        <w:rPr>
          <w:rFonts w:ascii="Arial" w:hAnsi="Arial" w:cs="Arial"/>
          <w:sz w:val="22"/>
          <w:szCs w:val="22"/>
        </w:rPr>
        <w:t xml:space="preserve"> Modernizace odkazují na významná vylepšení stávajících infrastruktur způsobilých </w:t>
      </w:r>
      <w:r w:rsidR="006A0C81" w:rsidRPr="00FC78D7">
        <w:rPr>
          <w:rFonts w:ascii="Arial" w:hAnsi="Arial" w:cs="Arial"/>
          <w:sz w:val="22"/>
          <w:szCs w:val="22"/>
        </w:rPr>
        <w:t>k</w:t>
      </w:r>
      <w:r w:rsidRPr="00FC78D7">
        <w:rPr>
          <w:rFonts w:ascii="Arial" w:hAnsi="Arial" w:cs="Arial"/>
          <w:sz w:val="22"/>
          <w:szCs w:val="22"/>
        </w:rPr>
        <w:t xml:space="preserve"> podpo</w:t>
      </w:r>
      <w:r w:rsidR="006A0C81" w:rsidRPr="00FC78D7">
        <w:rPr>
          <w:rFonts w:ascii="Arial" w:hAnsi="Arial" w:cs="Arial"/>
          <w:sz w:val="22"/>
          <w:szCs w:val="22"/>
        </w:rPr>
        <w:t>ře</w:t>
      </w:r>
      <w:r w:rsidRPr="00FC78D7">
        <w:rPr>
          <w:rFonts w:ascii="Arial" w:hAnsi="Arial" w:cs="Arial"/>
          <w:sz w:val="22"/>
          <w:szCs w:val="22"/>
        </w:rPr>
        <w:t xml:space="preserve">. </w:t>
      </w:r>
    </w:p>
    <w:p w14:paraId="6015AB78" w14:textId="0D807BD3" w:rsidR="005A59A9" w:rsidRPr="00FC78D7" w:rsidRDefault="005A59A9" w:rsidP="005A59A9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FC78D7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0CBDCE9D" w14:textId="7392A080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Indikátor je povinný k výběru a naplnění pro všechny projekty.</w:t>
      </w:r>
      <w:r w:rsidRPr="00FC78D7">
        <w:rPr>
          <w:rFonts w:ascii="Arial" w:hAnsi="Arial" w:cs="Arial"/>
          <w:sz w:val="22"/>
          <w:szCs w:val="22"/>
        </w:rPr>
        <w:t xml:space="preserve"> Žadatel uvede jako cílovou hodnotu plochu veřejného prostranství v řešeném území v hektarech, vyjma plochy budov zanesených v katastru nemovitostí, tedy </w:t>
      </w:r>
      <w:r w:rsidRPr="00FC78D7">
        <w:rPr>
          <w:rFonts w:ascii="Arial" w:hAnsi="Arial" w:cs="Arial"/>
          <w:b/>
          <w:bCs/>
          <w:sz w:val="22"/>
          <w:szCs w:val="22"/>
        </w:rPr>
        <w:t xml:space="preserve">včetně </w:t>
      </w:r>
      <w:r w:rsidRPr="00FC78D7">
        <w:rPr>
          <w:rFonts w:ascii="Arial" w:hAnsi="Arial" w:cs="Arial"/>
          <w:sz w:val="22"/>
          <w:szCs w:val="22"/>
        </w:rPr>
        <w:t xml:space="preserve">plochy vykazované v indikátoru </w:t>
      </w:r>
      <w:r w:rsidRPr="00FC78D7">
        <w:rPr>
          <w:rFonts w:ascii="Arial" w:hAnsi="Arial" w:cs="Arial"/>
          <w:i/>
          <w:iCs/>
          <w:sz w:val="22"/>
          <w:szCs w:val="22"/>
        </w:rPr>
        <w:t>444 001 – Zelená infrastruktura podpořená pro jiné účely než přizpůsobování se změnám klimatu.</w:t>
      </w:r>
    </w:p>
    <w:p w14:paraId="68AC17C7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b/>
          <w:bCs/>
          <w:sz w:val="22"/>
          <w:szCs w:val="22"/>
        </w:rPr>
        <w:t>Příklad:</w:t>
      </w:r>
      <w:r w:rsidRPr="00FC78D7">
        <w:rPr>
          <w:rFonts w:ascii="Arial" w:hAnsi="Arial" w:cs="Arial"/>
          <w:sz w:val="22"/>
          <w:szCs w:val="22"/>
        </w:rPr>
        <w:t xml:space="preserve"> Žadatel uvede rozlohu náměstí, parku apod.</w:t>
      </w:r>
    </w:p>
    <w:p w14:paraId="2D1916B8" w14:textId="77777777" w:rsidR="00C16ED1" w:rsidRPr="00FC78D7" w:rsidRDefault="00C16ED1" w:rsidP="00C16ED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C78D7">
        <w:rPr>
          <w:rFonts w:ascii="Arial" w:hAnsi="Arial" w:cs="Arial"/>
          <w:sz w:val="22"/>
          <w:szCs w:val="22"/>
        </w:rPr>
        <w:t>Hodnoty jsou vykazovány jako prostý součet ploch veřejného prostranství v řešeném území v hektarech. Hodnota je s přesností na</w:t>
      </w:r>
      <w:r w:rsidRPr="00FC78D7">
        <w:rPr>
          <w:rFonts w:ascii="Arial" w:hAnsi="Arial" w:cs="Arial"/>
          <w:i/>
          <w:iCs/>
          <w:sz w:val="22"/>
          <w:szCs w:val="22"/>
        </w:rPr>
        <w:t xml:space="preserve"> 3</w:t>
      </w:r>
      <w:r w:rsidRPr="00FC78D7">
        <w:rPr>
          <w:rFonts w:ascii="Arial" w:hAnsi="Arial" w:cs="Arial"/>
          <w:sz w:val="22"/>
          <w:szCs w:val="22"/>
        </w:rPr>
        <w:t xml:space="preserve"> desetinná místa.</w:t>
      </w:r>
      <w:r w:rsidRPr="00FC78D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A3856B3" w14:textId="4DE3C4E6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7E62D18A" w14:textId="77777777" w:rsidR="005A59A9" w:rsidRPr="005A59A9" w:rsidRDefault="005A59A9" w:rsidP="005A59A9">
      <w:pPr>
        <w:spacing w:after="240" w:line="276" w:lineRule="auto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5A59A9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Pr="005A59A9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2E781024" w14:textId="12843408" w:rsidR="00C16ED1" w:rsidRPr="00115424" w:rsidRDefault="00C16ED1" w:rsidP="00C16ED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Cílová hodnota:</w:t>
      </w:r>
      <w:r w:rsidRPr="00115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713C1">
        <w:rPr>
          <w:rFonts w:ascii="Arial" w:hAnsi="Arial" w:cs="Arial"/>
          <w:sz w:val="22"/>
          <w:szCs w:val="22"/>
        </w:rPr>
        <w:t xml:space="preserve">lánovaná rozloha řešeného území v hektarech, </w:t>
      </w:r>
      <w:r w:rsidRPr="00115424">
        <w:rPr>
          <w:rFonts w:ascii="Arial" w:hAnsi="Arial" w:cs="Arial"/>
          <w:sz w:val="22"/>
          <w:szCs w:val="22"/>
        </w:rPr>
        <w:t xml:space="preserve">které se žadatel zavazuje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Pr="00B713C1">
        <w:rPr>
          <w:rFonts w:ascii="Arial" w:hAnsi="Arial" w:cs="Arial"/>
          <w:color w:val="FF0000"/>
          <w:sz w:val="22"/>
          <w:szCs w:val="22"/>
        </w:rPr>
        <w:t>.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Žadatel v </w:t>
      </w:r>
      <w:r w:rsidR="0070655C">
        <w:rPr>
          <w:rFonts w:ascii="Arial" w:hAnsi="Arial" w:cs="Arial"/>
          <w:b/>
          <w:bCs/>
          <w:sz w:val="22"/>
          <w:szCs w:val="22"/>
        </w:rPr>
        <w:t>podkladech pro hodnocení</w:t>
      </w:r>
      <w:r w:rsidR="0070655C" w:rsidDel="0070655C">
        <w:rPr>
          <w:rStyle w:val="Odkaznakoment"/>
        </w:rPr>
        <w:t xml:space="preserve"> </w:t>
      </w:r>
      <w:r w:rsidRPr="00115424">
        <w:rPr>
          <w:rFonts w:ascii="Arial" w:hAnsi="Arial" w:cs="Arial"/>
          <w:b/>
          <w:bCs/>
          <w:sz w:val="22"/>
          <w:szCs w:val="22"/>
        </w:rPr>
        <w:t xml:space="preserve">uvede způsob výpočtu tak, aby jeho výsledek odpovídal cílové hodnotě a bylo možné ho ověřit. </w:t>
      </w:r>
      <w:r w:rsidRPr="00115424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115424">
        <w:rPr>
          <w:rFonts w:ascii="Arial" w:hAnsi="Arial" w:cs="Arial"/>
          <w:color w:val="000000" w:themeColor="text1"/>
          <w:sz w:val="22"/>
          <w:szCs w:val="22"/>
        </w:rPr>
        <w:t>ukončení realizace projektu</w:t>
      </w:r>
      <w:r w:rsidRPr="00B713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4F10076C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115424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Pr="00B713C1">
        <w:rPr>
          <w:rFonts w:ascii="Arial" w:hAnsi="Arial" w:cs="Arial"/>
          <w:sz w:val="22"/>
          <w:szCs w:val="22"/>
        </w:rPr>
        <w:t xml:space="preserve">. </w:t>
      </w:r>
      <w:r w:rsidRPr="00115424">
        <w:rPr>
          <w:rFonts w:ascii="Arial" w:hAnsi="Arial" w:cs="Arial"/>
          <w:sz w:val="22"/>
          <w:szCs w:val="22"/>
        </w:rPr>
        <w:t xml:space="preserve">Datum se považuje za Rozhodné datum pro naplnění indikátoru a jsou k němu vztahovány další postupy v době udržitelnosti. </w:t>
      </w:r>
    </w:p>
    <w:p w14:paraId="34F9ABFA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69476551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b/>
          <w:bCs/>
          <w:sz w:val="22"/>
          <w:szCs w:val="22"/>
        </w:rPr>
        <w:t>Dosažená hodnota:</w:t>
      </w:r>
      <w:r w:rsidRPr="00115424">
        <w:rPr>
          <w:rFonts w:ascii="Arial" w:hAnsi="Arial" w:cs="Arial"/>
          <w:sz w:val="22"/>
          <w:szCs w:val="22"/>
        </w:rPr>
        <w:t xml:space="preserve"> Skutečn</w:t>
      </w:r>
      <w:r w:rsidRPr="00B713C1">
        <w:rPr>
          <w:rFonts w:ascii="Arial" w:hAnsi="Arial" w:cs="Arial"/>
          <w:sz w:val="22"/>
          <w:szCs w:val="22"/>
        </w:rPr>
        <w:t>á</w:t>
      </w:r>
      <w:r w:rsidRPr="00115424">
        <w:rPr>
          <w:rFonts w:ascii="Arial" w:hAnsi="Arial" w:cs="Arial"/>
          <w:sz w:val="22"/>
          <w:szCs w:val="22"/>
        </w:rPr>
        <w:t xml:space="preserve"> </w:t>
      </w:r>
      <w:r w:rsidRPr="00B713C1">
        <w:rPr>
          <w:rFonts w:ascii="Arial" w:hAnsi="Arial" w:cs="Arial"/>
          <w:sz w:val="22"/>
          <w:szCs w:val="22"/>
        </w:rPr>
        <w:t>rozloha řešeného území v hektarech</w:t>
      </w:r>
      <w:r w:rsidRPr="00115424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Pr="00B713C1">
        <w:rPr>
          <w:rFonts w:ascii="Arial" w:hAnsi="Arial" w:cs="Arial"/>
          <w:sz w:val="22"/>
          <w:szCs w:val="22"/>
        </w:rPr>
        <w:t>.</w:t>
      </w:r>
    </w:p>
    <w:p w14:paraId="7306C9E9" w14:textId="77777777" w:rsidR="00C16ED1" w:rsidRPr="00115424" w:rsidRDefault="00C16ED1" w:rsidP="00C16ED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15424">
        <w:rPr>
          <w:rFonts w:ascii="Arial" w:hAnsi="Arial" w:cs="Arial"/>
          <w:sz w:val="22"/>
          <w:szCs w:val="22"/>
        </w:rPr>
        <w:lastRenderedPageBreak/>
        <w:t>Dosažená hodnota vykazovaná po Rozhodném datu se již váže k prokázání udržování výstupu projektu a je vykazována ve Zprávách o udržitelnosti projektu</w:t>
      </w:r>
      <w:r w:rsidRPr="0011542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15424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4E40A3B8" w14:textId="6E718F4C" w:rsidR="005A59A9" w:rsidRPr="005A59A9" w:rsidRDefault="005A59A9" w:rsidP="005A59A9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5A59A9" w:rsidRPr="005A59A9" w14:paraId="45C005A7" w14:textId="77777777" w:rsidTr="0050101F">
        <w:trPr>
          <w:trHeight w:val="1793"/>
        </w:trPr>
        <w:tc>
          <w:tcPr>
            <w:tcW w:w="4575" w:type="dxa"/>
          </w:tcPr>
          <w:p w14:paraId="20D5A3AF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3EF5423F" w14:textId="77777777" w:rsidR="005A59A9" w:rsidRPr="005A59A9" w:rsidRDefault="005A59A9" w:rsidP="005A59A9">
            <w:pPr>
              <w:numPr>
                <w:ilvl w:val="0"/>
                <w:numId w:val="36"/>
              </w:numPr>
              <w:spacing w:after="200"/>
              <w:ind w:left="69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61FB4446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F772604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18FA5992" w14:textId="77777777" w:rsidR="005A59A9" w:rsidRPr="005A59A9" w:rsidRDefault="005A59A9" w:rsidP="005A59A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9A9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5A59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74B0217" w14:textId="77777777" w:rsidR="005A59A9" w:rsidRPr="005A59A9" w:rsidRDefault="005A59A9" w:rsidP="005A59A9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A59A9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5A59A9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5A59A9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739C1434" w14:textId="77777777" w:rsidR="005A59A9" w:rsidRPr="005A59A9" w:rsidRDefault="005A59A9" w:rsidP="005A59A9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A5ADC2" w14:textId="77777777" w:rsidR="005A59A9" w:rsidRPr="005A59A9" w:rsidRDefault="005A59A9" w:rsidP="005A59A9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Je nutné doložit relevantní uvedené dokumenty. Pokud v době udržitelnosti dojde ke změnám, bude v nejbližší následující Zprávě o udržitelnosti projektu vykázána aktualizovaná dosažená hodnota, včetně data, od kterého platí. Zároveň budou opětovně dodány materiály pro její ověření.</w:t>
      </w:r>
    </w:p>
    <w:p w14:paraId="5907E05D" w14:textId="77777777" w:rsidR="005A59A9" w:rsidRPr="005A59A9" w:rsidRDefault="005A59A9" w:rsidP="005A59A9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5A59A9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1E37376A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A59A9">
        <w:rPr>
          <w:rFonts w:ascii="Arial" w:hAnsi="Arial" w:cs="Arial"/>
          <w:sz w:val="22"/>
          <w:szCs w:val="22"/>
        </w:rPr>
        <w:t>Není stanoveno žádné toleranční pásmo, pokud není dosažena cílová hodnota, bude postupováno podle Podmínek Právního aktu / Rozhodnutí. Překročení stanovené cílové hodnoty není sankcionováno.</w:t>
      </w:r>
    </w:p>
    <w:p w14:paraId="47559900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indikátoru, je možné ze strany příjemce iniciovat změnové řízení, kde příjemce zdůvodní nutnost změny cílové hodnoty indikátoru a navrhne úpravy projektu, které poměrově zohlední změnu hodnoty, například snížením přímých výdajů projektu vážících se na daný výstup. V takovém případě bude možné tuto žádost posoudit, a rozhodnout, zda lze cílovou hodnotu snížit. </w:t>
      </w:r>
    </w:p>
    <w:p w14:paraId="39DB7762" w14:textId="77777777" w:rsidR="005A59A9" w:rsidRPr="005A59A9" w:rsidRDefault="005A59A9" w:rsidP="005A59A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nižší než hodnota cílová, bude postupováno dle Podmínek Právního aktu / Rozhodnutí, které stanoví konkrétní výši a typ sankce aplikované při nenaplnění cílové hodnoty indikátoru.</w:t>
      </w:r>
    </w:p>
    <w:p w14:paraId="541F6447" w14:textId="243793C2" w:rsidR="00115424" w:rsidRPr="00A62D23" w:rsidRDefault="005A59A9" w:rsidP="00A62D2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A59A9">
        <w:rPr>
          <w:rFonts w:ascii="Arial" w:hAnsi="Arial" w:cs="Arial"/>
          <w:sz w:val="22"/>
          <w:szCs w:val="22"/>
        </w:rPr>
        <w:t xml:space="preserve">V době udržitelnosti již </w:t>
      </w:r>
      <w:r w:rsidRPr="005A59A9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A59A9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nižší než hodnota cílová,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  <w:r w:rsidRPr="005A59A9">
        <w:rPr>
          <w:rFonts w:ascii="Arial" w:hAnsi="Arial" w:cs="Arial"/>
          <w:color w:val="FF0000"/>
          <w:sz w:val="22"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3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55294348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6B090C49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7B1E338D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740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0C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3" w:name="_Hlk120093788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426 001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Objem retenčních nádrží pro využití srážkové vody</w:t>
            </w:r>
            <w:bookmarkEnd w:id="3"/>
          </w:p>
        </w:tc>
      </w:tr>
      <w:tr w:rsidR="00115424" w:rsidRPr="00AB1542" w14:paraId="786B0734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0ACB07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BF9C196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7844580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</w:p>
        </w:tc>
      </w:tr>
      <w:tr w:rsidR="00115424" w:rsidRPr="00AB1542" w14:paraId="414A686E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4F93" w14:textId="16DC481A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aps w:val="0"/>
                <w:sz w:val="22"/>
                <w:szCs w:val="22"/>
              </w:rPr>
              <w:t>.</w:t>
            </w:r>
            <w:r w:rsidR="000865D7">
              <w:rPr>
                <w:rFonts w:ascii="Arial" w:hAnsi="Arial" w:cs="Arial"/>
                <w:caps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3A4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m</w:t>
            </w:r>
            <w:r w:rsidRPr="00B713C1">
              <w:rPr>
                <w:rFonts w:ascii="Arial" w:hAnsi="Arial" w:cs="Arial"/>
                <w:caps w:val="0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13B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07C3521A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Definice indikátoru </w:t>
      </w:r>
    </w:p>
    <w:p w14:paraId="6B3165EA" w14:textId="3C8B2C16" w:rsidR="00115424" w:rsidRPr="00DC13E3" w:rsidRDefault="00115424" w:rsidP="00115424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Indikátor měří instalovaný objem retenčních nádrží pro využití dešťové vody v prostoru, kde dochází k revitalizaci veřejného prostranství</w:t>
      </w:r>
      <w:r w:rsidR="00784C08">
        <w:rPr>
          <w:rFonts w:ascii="Arial" w:hAnsi="Arial" w:cs="Arial"/>
          <w:sz w:val="22"/>
          <w:szCs w:val="22"/>
        </w:rPr>
        <w:t>.</w:t>
      </w:r>
    </w:p>
    <w:p w14:paraId="611FC43B" w14:textId="77777777" w:rsidR="00115424" w:rsidRPr="0050415A" w:rsidRDefault="00115424" w:rsidP="00115424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</w:p>
    <w:p w14:paraId="1AB7FFF3" w14:textId="7BE91BEA" w:rsidR="00115424" w:rsidRPr="00D27F55" w:rsidRDefault="00115424" w:rsidP="0011542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713C1">
        <w:rPr>
          <w:rFonts w:ascii="Arial" w:hAnsi="Arial" w:cs="Arial"/>
          <w:sz w:val="22"/>
          <w:szCs w:val="22"/>
        </w:rPr>
        <w:t>Indikátor je povinný k výběru a naplnění pro projekty výzvy</w:t>
      </w:r>
      <w:r w:rsidR="00B713C1" w:rsidRPr="00B713C1">
        <w:rPr>
          <w:rFonts w:ascii="Arial" w:hAnsi="Arial" w:cs="Arial"/>
          <w:sz w:val="22"/>
          <w:szCs w:val="22"/>
        </w:rPr>
        <w:t>, ve kterých dochází k obnově stávajících či vytvoření nových nádrží pro retenci a využit</w:t>
      </w:r>
      <w:r w:rsidR="000865D7">
        <w:rPr>
          <w:rFonts w:ascii="Arial" w:hAnsi="Arial" w:cs="Arial"/>
          <w:sz w:val="22"/>
          <w:szCs w:val="22"/>
        </w:rPr>
        <w:t>í</w:t>
      </w:r>
      <w:r w:rsidR="00B713C1" w:rsidRPr="00B713C1">
        <w:rPr>
          <w:rFonts w:ascii="Arial" w:hAnsi="Arial" w:cs="Arial"/>
          <w:sz w:val="22"/>
          <w:szCs w:val="22"/>
        </w:rPr>
        <w:t xml:space="preserve"> dešťové vody.</w:t>
      </w:r>
    </w:p>
    <w:p w14:paraId="5DB4EE27" w14:textId="1CCB20B5" w:rsidR="00115424" w:rsidRPr="009A4CBD" w:rsidRDefault="00115424" w:rsidP="0011542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>Hodnoty jsou vykazovány</w:t>
      </w:r>
      <w:r w:rsidR="00B713C1">
        <w:rPr>
          <w:rFonts w:ascii="Arial" w:hAnsi="Arial" w:cs="Arial"/>
          <w:sz w:val="22"/>
          <w:szCs w:val="22"/>
        </w:rPr>
        <w:t xml:space="preserve"> v metrech krychlových (m</w:t>
      </w:r>
      <w:r w:rsidR="00B713C1">
        <w:rPr>
          <w:rFonts w:ascii="Arial" w:hAnsi="Arial" w:cs="Arial"/>
          <w:sz w:val="22"/>
          <w:szCs w:val="22"/>
          <w:vertAlign w:val="superscript"/>
        </w:rPr>
        <w:t>3</w:t>
      </w:r>
      <w:r w:rsidR="00B713C1">
        <w:rPr>
          <w:rFonts w:ascii="Arial" w:hAnsi="Arial" w:cs="Arial"/>
          <w:sz w:val="22"/>
          <w:szCs w:val="22"/>
        </w:rPr>
        <w:t>) celkového užitelného objemu všech instalovaných nádrží</w:t>
      </w:r>
      <w:r w:rsidRPr="009A4CBD">
        <w:rPr>
          <w:rFonts w:ascii="Arial" w:hAnsi="Arial" w:cs="Arial"/>
          <w:sz w:val="22"/>
          <w:szCs w:val="22"/>
        </w:rPr>
        <w:t xml:space="preserve">. Hodnota je </w:t>
      </w:r>
      <w:r w:rsidRPr="00B713C1">
        <w:rPr>
          <w:rFonts w:ascii="Arial" w:hAnsi="Arial" w:cs="Arial"/>
          <w:sz w:val="22"/>
          <w:szCs w:val="22"/>
        </w:rPr>
        <w:t xml:space="preserve">vykazována </w:t>
      </w:r>
      <w:r w:rsidR="00B713C1" w:rsidRPr="00B713C1">
        <w:rPr>
          <w:rFonts w:ascii="Arial" w:hAnsi="Arial" w:cs="Arial"/>
          <w:sz w:val="22"/>
          <w:szCs w:val="22"/>
        </w:rPr>
        <w:t xml:space="preserve">s </w:t>
      </w:r>
      <w:r w:rsidRPr="00B713C1">
        <w:rPr>
          <w:rFonts w:ascii="Arial" w:hAnsi="Arial" w:cs="Arial"/>
          <w:sz w:val="22"/>
          <w:szCs w:val="22"/>
          <w:u w:val="single"/>
        </w:rPr>
        <w:t xml:space="preserve">přesností na </w:t>
      </w:r>
      <w:r w:rsidRPr="00A62D23">
        <w:rPr>
          <w:rFonts w:ascii="Arial" w:hAnsi="Arial" w:cs="Arial"/>
          <w:iCs/>
          <w:sz w:val="22"/>
          <w:szCs w:val="22"/>
          <w:u w:val="single"/>
        </w:rPr>
        <w:t>3</w:t>
      </w:r>
      <w:r w:rsidRPr="004E0A74">
        <w:rPr>
          <w:rFonts w:ascii="Arial" w:hAnsi="Arial" w:cs="Arial"/>
          <w:sz w:val="22"/>
          <w:szCs w:val="22"/>
          <w:u w:val="single"/>
        </w:rPr>
        <w:t xml:space="preserve"> </w:t>
      </w:r>
      <w:r w:rsidRPr="00B713C1">
        <w:rPr>
          <w:rFonts w:ascii="Arial" w:hAnsi="Arial" w:cs="Arial"/>
          <w:sz w:val="22"/>
          <w:szCs w:val="22"/>
          <w:u w:val="single"/>
        </w:rPr>
        <w:t>desetinná místa</w:t>
      </w:r>
      <w:r w:rsidR="00B713C1">
        <w:rPr>
          <w:rFonts w:ascii="Arial" w:hAnsi="Arial" w:cs="Arial"/>
          <w:sz w:val="22"/>
          <w:szCs w:val="22"/>
          <w:u w:val="single"/>
        </w:rPr>
        <w:t>.</w:t>
      </w:r>
    </w:p>
    <w:p w14:paraId="404A8312" w14:textId="77777777" w:rsidR="0011542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5931A64" w14:textId="22CA6E9D" w:rsidR="00115424" w:rsidRPr="00B90045" w:rsidRDefault="00115424" w:rsidP="00115424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="00B713C1" w:rsidRPr="00B90045">
        <w:rPr>
          <w:rFonts w:ascii="Arial" w:hAnsi="Arial" w:cs="Arial"/>
          <w:sz w:val="22"/>
          <w:szCs w:val="22"/>
        </w:rPr>
        <w:t xml:space="preserve">Objem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území. V případě, kdy v daném území před realizací projektu žádné nádrže nefigurují, je hodnota 0. Jako datum výchozí hodnoty příjemce uvede datum podání žádosti o podporu.</w:t>
      </w:r>
    </w:p>
    <w:p w14:paraId="7768216D" w14:textId="31AF466D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Cílová hodnota: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Plánovaný o</w:t>
      </w:r>
      <w:r w:rsidRPr="00B90045">
        <w:rPr>
          <w:rFonts w:ascii="Arial" w:hAnsi="Arial" w:cs="Arial"/>
          <w:sz w:val="22"/>
          <w:szCs w:val="22"/>
        </w:rPr>
        <w:t>bjem</w:t>
      </w:r>
      <w:r w:rsidR="00B90045">
        <w:rPr>
          <w:rFonts w:ascii="Arial" w:hAnsi="Arial" w:cs="Arial"/>
          <w:sz w:val="22"/>
          <w:szCs w:val="22"/>
        </w:rPr>
        <w:t xml:space="preserve"> (m</w:t>
      </w:r>
      <w:r w:rsid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>
        <w:rPr>
          <w:rFonts w:ascii="Arial" w:hAnsi="Arial" w:cs="Arial"/>
          <w:sz w:val="22"/>
          <w:szCs w:val="22"/>
        </w:rPr>
        <w:t>)</w:t>
      </w:r>
      <w:r w:rsidRPr="00B90045">
        <w:rPr>
          <w:rFonts w:ascii="Arial" w:hAnsi="Arial" w:cs="Arial"/>
          <w:sz w:val="22"/>
          <w:szCs w:val="22"/>
        </w:rPr>
        <w:t xml:space="preserve"> </w:t>
      </w:r>
      <w:r w:rsidR="00B90045" w:rsidRPr="00B90045">
        <w:rPr>
          <w:rFonts w:ascii="Arial" w:hAnsi="Arial" w:cs="Arial"/>
          <w:sz w:val="22"/>
          <w:szCs w:val="22"/>
        </w:rPr>
        <w:t>instalovaných nádrží v řešeném území</w:t>
      </w:r>
      <w:r w:rsidRPr="00B90045">
        <w:rPr>
          <w:rFonts w:ascii="Arial" w:hAnsi="Arial" w:cs="Arial"/>
          <w:sz w:val="22"/>
          <w:szCs w:val="22"/>
        </w:rPr>
        <w:t>, které se žadatel zavazuje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podpořit</w:t>
      </w:r>
      <w:r w:rsidR="00B90045" w:rsidRPr="00B90045">
        <w:rPr>
          <w:rFonts w:ascii="Arial" w:hAnsi="Arial" w:cs="Arial"/>
          <w:sz w:val="22"/>
          <w:szCs w:val="22"/>
        </w:rPr>
        <w:t xml:space="preserve"> (tedy buď obnovit, či vybudovat)</w:t>
      </w:r>
      <w:r w:rsidRPr="00B90045">
        <w:rPr>
          <w:rFonts w:ascii="Arial" w:hAnsi="Arial" w:cs="Arial"/>
          <w:sz w:val="22"/>
          <w:szCs w:val="22"/>
        </w:rPr>
        <w:t xml:space="preserve">. </w:t>
      </w:r>
      <w:r w:rsidRPr="00B90045">
        <w:rPr>
          <w:rFonts w:ascii="Arial" w:hAnsi="Arial" w:cs="Arial"/>
          <w:b/>
          <w:bCs/>
          <w:sz w:val="22"/>
          <w:szCs w:val="22"/>
        </w:rPr>
        <w:t>Žadatel v</w:t>
      </w:r>
      <w:r w:rsidR="006F7361">
        <w:rPr>
          <w:rFonts w:ascii="Arial" w:hAnsi="Arial" w:cs="Arial"/>
          <w:b/>
          <w:bCs/>
          <w:sz w:val="22"/>
          <w:szCs w:val="22"/>
        </w:rPr>
        <w:t xml:space="preserve"> </w:t>
      </w:r>
      <w:r w:rsidR="00ED6166">
        <w:rPr>
          <w:rFonts w:ascii="Arial" w:hAnsi="Arial" w:cs="Arial"/>
          <w:b/>
          <w:bCs/>
          <w:sz w:val="22"/>
          <w:szCs w:val="22"/>
        </w:rPr>
        <w:t>p</w:t>
      </w:r>
      <w:r w:rsidRPr="00B90045">
        <w:rPr>
          <w:rFonts w:ascii="Arial" w:hAnsi="Arial" w:cs="Arial"/>
          <w:b/>
          <w:bCs/>
          <w:sz w:val="22"/>
          <w:szCs w:val="22"/>
        </w:rPr>
        <w:t>odkladech pro hodnocení uvede způsob výpočtu tak, aby jeho výsledek odpovídal cílové hodnotě a</w:t>
      </w:r>
      <w:r w:rsidR="00BB09F7">
        <w:rPr>
          <w:rFonts w:ascii="Arial" w:hAnsi="Arial" w:cs="Arial"/>
          <w:b/>
          <w:bCs/>
          <w:sz w:val="22"/>
          <w:szCs w:val="22"/>
        </w:rPr>
        <w:t> </w:t>
      </w:r>
      <w:r w:rsidRPr="00B90045">
        <w:rPr>
          <w:rFonts w:ascii="Arial" w:hAnsi="Arial" w:cs="Arial"/>
          <w:b/>
          <w:bCs/>
          <w:sz w:val="22"/>
          <w:szCs w:val="22"/>
        </w:rPr>
        <w:t xml:space="preserve">bylo možné ho ověřit. </w:t>
      </w:r>
      <w:r w:rsidRPr="00B90045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Pr="00B90045">
        <w:rPr>
          <w:rFonts w:ascii="Arial" w:hAnsi="Arial" w:cs="Arial"/>
          <w:color w:val="000000" w:themeColor="text1"/>
          <w:sz w:val="22"/>
          <w:szCs w:val="22"/>
        </w:rPr>
        <w:t xml:space="preserve">ukončení realizace projektu </w:t>
      </w:r>
      <w:r w:rsidRPr="00B90045">
        <w:rPr>
          <w:rFonts w:ascii="Arial" w:hAnsi="Arial" w:cs="Arial"/>
          <w:sz w:val="22"/>
          <w:szCs w:val="22"/>
        </w:rPr>
        <w:t xml:space="preserve">a od tohoto okamžiku udržet až do konce udržitelnosti projektu. </w:t>
      </w:r>
    </w:p>
    <w:p w14:paraId="70D74E27" w14:textId="5094F84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Datum cílové hodnoty:</w:t>
      </w:r>
      <w:r w:rsidRPr="00B90045">
        <w:rPr>
          <w:rFonts w:ascii="Arial" w:hAnsi="Arial" w:cs="Arial"/>
          <w:sz w:val="22"/>
          <w:szCs w:val="22"/>
        </w:rPr>
        <w:t xml:space="preserve"> Žadatel v žádosti o podporu stanovuje jako datum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Pr="00B90045">
        <w:rPr>
          <w:rFonts w:ascii="Arial" w:hAnsi="Arial" w:cs="Arial"/>
          <w:sz w:val="22"/>
          <w:szCs w:val="22"/>
        </w:rPr>
        <w:t xml:space="preserve"> Datum se považuje za Rozhodné datum pro naplnění indikátoru a jsou k němu vztahovány další postupy v době udržitelnosti.</w:t>
      </w:r>
    </w:p>
    <w:p w14:paraId="0EDE1C3E" w14:textId="66142659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Datum je nutné při případném prodloužení realizace projektu udržovat aktuální, tj. v souladu s výše uvedeným. </w:t>
      </w:r>
    </w:p>
    <w:p w14:paraId="79EE238D" w14:textId="52267E88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b/>
          <w:bCs/>
          <w:sz w:val="22"/>
          <w:szCs w:val="22"/>
        </w:rPr>
        <w:t>Dosažená hodnota:</w:t>
      </w:r>
      <w:r w:rsidRPr="00B90045">
        <w:rPr>
          <w:rFonts w:ascii="Arial" w:hAnsi="Arial" w:cs="Arial"/>
          <w:sz w:val="22"/>
          <w:szCs w:val="22"/>
        </w:rPr>
        <w:t xml:space="preserve"> Skutečný </w:t>
      </w:r>
      <w:r w:rsidR="00B90045" w:rsidRPr="00B90045">
        <w:rPr>
          <w:rFonts w:ascii="Arial" w:hAnsi="Arial" w:cs="Arial"/>
          <w:sz w:val="22"/>
          <w:szCs w:val="22"/>
        </w:rPr>
        <w:t>objem (m</w:t>
      </w:r>
      <w:r w:rsidR="00B90045" w:rsidRPr="00B90045">
        <w:rPr>
          <w:rFonts w:ascii="Arial" w:hAnsi="Arial" w:cs="Arial"/>
          <w:sz w:val="22"/>
          <w:szCs w:val="22"/>
          <w:vertAlign w:val="superscript"/>
        </w:rPr>
        <w:t>3</w:t>
      </w:r>
      <w:r w:rsidR="00B90045" w:rsidRPr="00B90045">
        <w:rPr>
          <w:rFonts w:ascii="Arial" w:hAnsi="Arial" w:cs="Arial"/>
          <w:sz w:val="22"/>
          <w:szCs w:val="22"/>
        </w:rPr>
        <w:t>) instalovaných nádrží v řešeném území, kter</w:t>
      </w:r>
      <w:r w:rsidR="007C2C9E">
        <w:rPr>
          <w:rFonts w:ascii="Arial" w:hAnsi="Arial" w:cs="Arial"/>
          <w:sz w:val="22"/>
          <w:szCs w:val="22"/>
        </w:rPr>
        <w:t>é</w:t>
      </w:r>
      <w:r w:rsidR="00B90045" w:rsidRPr="00B90045">
        <w:rPr>
          <w:rFonts w:ascii="Arial" w:hAnsi="Arial" w:cs="Arial"/>
          <w:sz w:val="22"/>
          <w:szCs w:val="22"/>
        </w:rPr>
        <w:t xml:space="preserve"> byly projektem podpořeny</w:t>
      </w:r>
      <w:r w:rsidRPr="00B90045">
        <w:rPr>
          <w:rFonts w:ascii="Arial" w:hAnsi="Arial" w:cs="Arial"/>
          <w:sz w:val="22"/>
          <w:szCs w:val="22"/>
        </w:rPr>
        <w:t>. Hodnotu je nutné poprvé vykázat nejpozději k Rozhodnému datu, tedy v Závěrečné zprávě o realizaci projektu k datu ukončení realizace projektu</w:t>
      </w:r>
      <w:r w:rsidR="00B90045" w:rsidRPr="00B90045">
        <w:rPr>
          <w:rFonts w:ascii="Arial" w:hAnsi="Arial" w:cs="Arial"/>
          <w:sz w:val="22"/>
          <w:szCs w:val="22"/>
        </w:rPr>
        <w:t>.</w:t>
      </w:r>
    </w:p>
    <w:p w14:paraId="3FD6DECB" w14:textId="14A541D8" w:rsidR="00115424" w:rsidRPr="009A4CBD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Dosažená hodnota vykazovaná po Rozhodném datu se již váže k prokázání udržování výstupu projektu a je vykazována ve Zprávách o udržitelnosti projektu</w:t>
      </w:r>
      <w:r w:rsidRPr="00B900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pouze v případě změny výše dosažené hodnoty, a to včetně popisu, kdy a proč ke změně došlo.</w:t>
      </w:r>
    </w:p>
    <w:p w14:paraId="312DF447" w14:textId="77777777" w:rsidR="00115424" w:rsidRPr="000465C4" w:rsidRDefault="00115424" w:rsidP="00115424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115424" w:rsidRPr="009A4CBD" w14:paraId="13EC44F2" w14:textId="77777777" w:rsidTr="00A62D23">
        <w:trPr>
          <w:trHeight w:val="1793"/>
        </w:trPr>
        <w:tc>
          <w:tcPr>
            <w:tcW w:w="4575" w:type="dxa"/>
            <w:shd w:val="clear" w:color="auto" w:fill="auto"/>
          </w:tcPr>
          <w:p w14:paraId="4B011C29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04A23EF8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222B8805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7B0DFBCF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>Kolaudační souhlas nebo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  <w:shd w:val="clear" w:color="auto" w:fill="auto"/>
          </w:tcPr>
          <w:p w14:paraId="628225CA" w14:textId="77777777" w:rsidR="00115424" w:rsidRPr="00A62D23" w:rsidRDefault="00115424" w:rsidP="00A46D4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D23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A62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D82058D" w14:textId="77777777" w:rsidR="00115424" w:rsidRPr="00A62D23" w:rsidRDefault="00115424" w:rsidP="00115424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A62D23">
              <w:rPr>
                <w:rFonts w:ascii="Arial" w:hAnsi="Arial" w:cs="Arial"/>
                <w:sz w:val="22"/>
                <w:szCs w:val="22"/>
              </w:rPr>
              <w:t xml:space="preserve">Indikátor je dokládán vždy v Závěrečné zprávě o realizaci, 1. </w:t>
            </w:r>
            <w:proofErr w:type="spellStart"/>
            <w:r w:rsidRPr="00A62D23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A62D23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  <w:p w14:paraId="101BC1F3" w14:textId="77777777" w:rsidR="00115424" w:rsidRPr="00A62D23" w:rsidRDefault="00115424" w:rsidP="00A46D4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1DBE32" w14:textId="6BF9149A" w:rsidR="00115424" w:rsidRPr="009A4CBD" w:rsidRDefault="00115424" w:rsidP="0011542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Pr="00A62D23">
        <w:rPr>
          <w:rFonts w:ascii="Arial" w:hAnsi="Arial" w:cs="Arial"/>
          <w:sz w:val="22"/>
          <w:szCs w:val="22"/>
        </w:rPr>
        <w:t>relevantní</w:t>
      </w:r>
      <w:r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>
        <w:rPr>
          <w:rFonts w:ascii="Arial" w:hAnsi="Arial" w:cs="Arial"/>
          <w:sz w:val="22"/>
          <w:szCs w:val="22"/>
        </w:rPr>
        <w:t xml:space="preserve"> </w:t>
      </w:r>
      <w:r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8E4F0B">
        <w:rPr>
          <w:rFonts w:ascii="Arial" w:hAnsi="Arial" w:cs="Arial"/>
          <w:sz w:val="22"/>
          <w:szCs w:val="22"/>
        </w:rPr>
        <w:t xml:space="preserve">vykázána aktualizovaná </w:t>
      </w:r>
      <w:r>
        <w:rPr>
          <w:rFonts w:ascii="Arial" w:hAnsi="Arial" w:cs="Arial"/>
          <w:sz w:val="22"/>
          <w:szCs w:val="22"/>
        </w:rPr>
        <w:t xml:space="preserve">dosažená </w:t>
      </w:r>
      <w:r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12166C8B" w14:textId="77777777" w:rsidR="00115424" w:rsidRPr="000465C4" w:rsidRDefault="00115424" w:rsidP="00115424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014EC4F3" w14:textId="6E6C7D38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Toleranční pásmo činí minus </w:t>
      </w:r>
      <w:r w:rsidR="00E2368E">
        <w:rPr>
          <w:rFonts w:ascii="Arial" w:hAnsi="Arial" w:cs="Arial"/>
          <w:sz w:val="22"/>
          <w:szCs w:val="22"/>
        </w:rPr>
        <w:t>10</w:t>
      </w:r>
      <w:r w:rsidRPr="00B90045">
        <w:rPr>
          <w:rFonts w:ascii="Arial" w:hAnsi="Arial" w:cs="Arial"/>
          <w:sz w:val="22"/>
          <w:szCs w:val="22"/>
        </w:rPr>
        <w:t xml:space="preserve"> % cílové hodnoty indikátoru</w:t>
      </w:r>
      <w:r w:rsidR="00B90045" w:rsidRPr="00B90045">
        <w:rPr>
          <w:rFonts w:ascii="Arial" w:hAnsi="Arial" w:cs="Arial"/>
          <w:sz w:val="22"/>
          <w:szCs w:val="22"/>
        </w:rPr>
        <w:t>.</w:t>
      </w:r>
      <w:r w:rsid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Toto pásmo je pevně navázáno na cílovou hodnotu naplňovanou k Rozhodnému datu, ale platí tedy i pro období udržitelnosti po Rozhodném datu</w:t>
      </w:r>
      <w:r w:rsidRPr="00B9004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90045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5E65773" w14:textId="6896D60E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</w:t>
      </w:r>
      <w:r w:rsidRPr="00B90045">
        <w:rPr>
          <w:rFonts w:ascii="Arial" w:hAnsi="Arial" w:cs="Arial"/>
          <w:sz w:val="22"/>
          <w:szCs w:val="22"/>
        </w:rPr>
        <w:t>realizace projektu objeví skutečnosti, které povedou k nenaplnění cílové hodnoty indikátoru</w:t>
      </w:r>
      <w:r w:rsidR="00B90045" w:rsidRPr="00B90045">
        <w:rPr>
          <w:rFonts w:ascii="Arial" w:hAnsi="Arial" w:cs="Arial"/>
          <w:sz w:val="22"/>
          <w:szCs w:val="22"/>
        </w:rPr>
        <w:t xml:space="preserve"> </w:t>
      </w:r>
      <w:r w:rsidRPr="00B90045">
        <w:rPr>
          <w:rFonts w:ascii="Arial" w:hAnsi="Arial" w:cs="Arial"/>
          <w:sz w:val="22"/>
          <w:szCs w:val="22"/>
        </w:rPr>
        <w:t>ve stanovené toleranci, je možné ze strany příjemce iniciovat změnové řízení, kde příjemce zdůvodní nutnost změny cílové hodnoty indikátoru a navrhne úpravy projektu, které poměrově zohlední změnu hodnoty</w:t>
      </w:r>
      <w:r w:rsidRPr="00AF3D0A">
        <w:rPr>
          <w:rFonts w:ascii="Arial" w:hAnsi="Arial" w:cs="Arial"/>
          <w:sz w:val="22"/>
          <w:szCs w:val="22"/>
        </w:rPr>
        <w:t xml:space="preserve">, například </w:t>
      </w:r>
      <w:r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>
        <w:rPr>
          <w:rFonts w:ascii="Arial" w:hAnsi="Arial" w:cs="Arial"/>
          <w:sz w:val="22"/>
          <w:szCs w:val="22"/>
        </w:rPr>
        <w:t>posoudit</w:t>
      </w:r>
      <w:r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 xml:space="preserve">rozhodnout, zda </w:t>
      </w:r>
      <w:r w:rsidRPr="00B90045">
        <w:rPr>
          <w:rFonts w:ascii="Arial" w:hAnsi="Arial" w:cs="Arial"/>
          <w:sz w:val="22"/>
          <w:szCs w:val="22"/>
        </w:rPr>
        <w:t xml:space="preserve">lze cílovou hodnotu snížit. </w:t>
      </w:r>
    </w:p>
    <w:p w14:paraId="30B5A0F5" w14:textId="79F4FFE3" w:rsidR="00115424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>Když tak příjemce neučiní, zůstává cílová hodnota platná v nezměněné výši, a pokud bude vykázaná dosažená hodnota k Rozhodnému datu pod stanovenou tolerancí, bude postupováno dle Podmínek Právního aktu / Rozhodnutí, které stanoví konkrétní výši a typ sankce aplikované při nenaplnění cílové hodnoty indikátoru.</w:t>
      </w:r>
    </w:p>
    <w:p w14:paraId="42ECB590" w14:textId="4709A6C5" w:rsidR="00115424" w:rsidRPr="00B90045" w:rsidRDefault="00115424" w:rsidP="0011542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0045">
        <w:rPr>
          <w:rFonts w:ascii="Arial" w:hAnsi="Arial" w:cs="Arial"/>
          <w:sz w:val="22"/>
          <w:szCs w:val="22"/>
        </w:rPr>
        <w:t xml:space="preserve">V době udržitelnosti již </w:t>
      </w:r>
      <w:r w:rsidRPr="00B90045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B90045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 Pokud bude v období udržitelnosti (po Rozhodném datu) vykázaná dosažená hodnota pod stanovenou tolerancí, bude postupováno dle Podmínek Právního aktu / Rozhodnutí, které stanoví konkrétní výši a typ sankce aplikované při neudržení cílové hodnoty indikátoru, a to poměrově, vztaženo k délce období udržitelnosti, době neplnění a výši neplnění.</w:t>
      </w:r>
    </w:p>
    <w:p w14:paraId="046662E8" w14:textId="48C708DB" w:rsidR="00115424" w:rsidRDefault="00115424">
      <w:pPr>
        <w:spacing w:after="200" w:line="276" w:lineRule="auto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  <w:br w:type="page"/>
      </w:r>
    </w:p>
    <w:tbl>
      <w:tblPr>
        <w:tblpPr w:leftFromText="141" w:rightFromText="141" w:vertAnchor="text" w:horzAnchor="margin" w:tblpY="11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115424" w:rsidRPr="00CE6BEE" w14:paraId="78A5915D" w14:textId="77777777" w:rsidTr="0011542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4F2279C0" w14:textId="77777777" w:rsidR="00115424" w:rsidRPr="000465C4" w:rsidRDefault="00115424" w:rsidP="0011542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115424" w:rsidRPr="00CE6BEE" w14:paraId="0C2581B5" w14:textId="77777777" w:rsidTr="001154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C18" w14:textId="77777777" w:rsidR="00115424" w:rsidRPr="00C81922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936" w14:textId="77777777" w:rsidR="00115424" w:rsidRPr="0050415A" w:rsidRDefault="00115424" w:rsidP="0011542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bookmarkStart w:id="4" w:name="_Hlk120093797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444 011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obyvatel, kteří mají přístup k nové nebo modernizované zelené infrastruktuře</w:t>
            </w:r>
            <w:bookmarkEnd w:id="4"/>
          </w:p>
        </w:tc>
      </w:tr>
      <w:tr w:rsidR="00115424" w:rsidRPr="00AB1542" w14:paraId="74285C41" w14:textId="77777777" w:rsidTr="0011542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EDB301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bookmarkStart w:id="5" w:name="_Toc97720338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AF8F452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6" w:name="_Toc97720339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  <w:bookmarkEnd w:id="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BC1C828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7" w:name="_Toc97720340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  <w:bookmarkEnd w:id="7"/>
          </w:p>
        </w:tc>
      </w:tr>
      <w:tr w:rsidR="00115424" w:rsidRPr="00AB1542" w14:paraId="6995D58C" w14:textId="77777777" w:rsidTr="0011542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C85" w14:textId="0D3A2320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8" w:name="_Toc97720341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bookmarkEnd w:id="8"/>
            <w:r w:rsidR="007C2C9E">
              <w:rPr>
                <w:rFonts w:ascii="Arial" w:hAnsi="Arial" w:cs="Arial"/>
                <w:caps w:val="0"/>
                <w:sz w:val="22"/>
                <w:szCs w:val="22"/>
              </w:rPr>
              <w:t>5.1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1B2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osoby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3B9" w14:textId="77777777" w:rsidR="00115424" w:rsidRPr="00C81922" w:rsidRDefault="00115424" w:rsidP="00115424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výsledek</w:t>
            </w:r>
          </w:p>
        </w:tc>
      </w:tr>
    </w:tbl>
    <w:p w14:paraId="3489D063" w14:textId="3A9A07C9" w:rsidR="008A2193" w:rsidRPr="0050415A" w:rsidRDefault="008A2193" w:rsidP="0050415A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Definice indikátoru</w:t>
      </w:r>
      <w:bookmarkEnd w:id="0"/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1B2447C2" w14:textId="4C85FF4E" w:rsidR="00DC13E3" w:rsidRPr="00DC13E3" w:rsidRDefault="008C7931" w:rsidP="00DC13E3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Odhadovaná populace žijící v okruhu 2 km od veřejné zelené infrastruktury vybudované nebo výrazně modernizované v městských oblastech a podporovaná projekty (viz studie EK 2012 v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referencích).</w:t>
      </w:r>
      <w:bookmarkStart w:id="9" w:name="_Toc97720346"/>
    </w:p>
    <w:p w14:paraId="3527FBE7" w14:textId="3515A9EA" w:rsidR="00C3292A" w:rsidRPr="0050415A" w:rsidRDefault="0057432E" w:rsidP="00DC13E3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  <w:bookmarkEnd w:id="9"/>
    </w:p>
    <w:p w14:paraId="7BAC7CCE" w14:textId="0C329CFB" w:rsidR="002C04B8" w:rsidRDefault="0057432E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>Indikátor</w:t>
      </w:r>
      <w:r w:rsidR="00822000" w:rsidRPr="00624CC5">
        <w:rPr>
          <w:rFonts w:ascii="Arial" w:hAnsi="Arial" w:cs="Arial"/>
          <w:sz w:val="22"/>
          <w:szCs w:val="22"/>
        </w:rPr>
        <w:t xml:space="preserve"> je</w:t>
      </w:r>
      <w:r w:rsidRPr="00624CC5">
        <w:rPr>
          <w:rFonts w:ascii="Arial" w:hAnsi="Arial" w:cs="Arial"/>
          <w:sz w:val="22"/>
          <w:szCs w:val="22"/>
        </w:rPr>
        <w:t xml:space="preserve"> </w:t>
      </w:r>
      <w:r w:rsidR="003E3EA1" w:rsidRPr="00624CC5">
        <w:rPr>
          <w:rFonts w:ascii="Arial" w:hAnsi="Arial" w:cs="Arial"/>
          <w:sz w:val="22"/>
          <w:szCs w:val="22"/>
        </w:rPr>
        <w:t>povinný k výběru a naplnění</w:t>
      </w:r>
      <w:r w:rsidRPr="00624CC5">
        <w:rPr>
          <w:rFonts w:ascii="Arial" w:hAnsi="Arial" w:cs="Arial"/>
          <w:sz w:val="22"/>
          <w:szCs w:val="22"/>
        </w:rPr>
        <w:t xml:space="preserve"> pro všechny</w:t>
      </w:r>
      <w:r w:rsidR="002C04B8" w:rsidRPr="00624CC5">
        <w:rPr>
          <w:rFonts w:ascii="Arial" w:hAnsi="Arial" w:cs="Arial"/>
          <w:sz w:val="22"/>
          <w:szCs w:val="22"/>
        </w:rPr>
        <w:t xml:space="preserve"> </w:t>
      </w:r>
      <w:r w:rsidR="0003252A" w:rsidRPr="00624CC5">
        <w:rPr>
          <w:rFonts w:ascii="Arial" w:hAnsi="Arial" w:cs="Arial"/>
          <w:sz w:val="22"/>
          <w:szCs w:val="22"/>
        </w:rPr>
        <w:t>projekty výzvy</w:t>
      </w:r>
      <w:r w:rsidR="00624CC5" w:rsidRPr="00624CC5">
        <w:rPr>
          <w:rFonts w:ascii="Arial" w:hAnsi="Arial" w:cs="Arial"/>
          <w:sz w:val="22"/>
          <w:szCs w:val="22"/>
        </w:rPr>
        <w:t>.</w:t>
      </w:r>
    </w:p>
    <w:p w14:paraId="1EE54B8F" w14:textId="36F72C5E" w:rsidR="00624CC5" w:rsidRPr="00D27F55" w:rsidRDefault="00624CC5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si vybere metodu, kterou </w:t>
      </w:r>
      <w:r w:rsidR="00836F3A">
        <w:rPr>
          <w:rFonts w:ascii="Arial" w:hAnsi="Arial" w:cs="Arial"/>
          <w:sz w:val="22"/>
          <w:szCs w:val="22"/>
        </w:rPr>
        <w:t xml:space="preserve">použije pro </w:t>
      </w:r>
      <w:r>
        <w:rPr>
          <w:rFonts w:ascii="Arial" w:hAnsi="Arial" w:cs="Arial"/>
          <w:sz w:val="22"/>
          <w:szCs w:val="22"/>
        </w:rPr>
        <w:t>výpočet počtu obyvatel, kteří žijí v okruhu 2 km od řešeného území.</w:t>
      </w:r>
      <w:r w:rsidR="00836F3A">
        <w:rPr>
          <w:rFonts w:ascii="Arial" w:hAnsi="Arial" w:cs="Arial"/>
          <w:sz w:val="22"/>
          <w:szCs w:val="22"/>
        </w:rPr>
        <w:t xml:space="preserve"> Jako alternativní možnost v případech, kdy žadatel nedisponuje potřebnými údaji, je možné použít následující postup:</w:t>
      </w:r>
    </w:p>
    <w:p w14:paraId="1250F13B" w14:textId="4715D444" w:rsidR="007A7B31" w:rsidRDefault="008A2193" w:rsidP="0082200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24CC5">
        <w:rPr>
          <w:rFonts w:ascii="Arial" w:hAnsi="Arial" w:cs="Arial"/>
          <w:sz w:val="22"/>
          <w:szCs w:val="22"/>
        </w:rPr>
        <w:t xml:space="preserve">Žadatel uvede jako cílovou hodnotu </w:t>
      </w:r>
      <w:r w:rsidR="00836F3A">
        <w:rPr>
          <w:rFonts w:ascii="Arial" w:hAnsi="Arial" w:cs="Arial"/>
          <w:sz w:val="22"/>
          <w:szCs w:val="22"/>
        </w:rPr>
        <w:t>p</w:t>
      </w:r>
      <w:r w:rsidR="00624CC5" w:rsidRPr="00624CC5">
        <w:rPr>
          <w:rFonts w:ascii="Arial" w:hAnsi="Arial" w:cs="Arial"/>
          <w:sz w:val="22"/>
          <w:szCs w:val="22"/>
        </w:rPr>
        <w:t xml:space="preserve">očet obyvatel </w:t>
      </w:r>
      <w:r w:rsidR="00E66599">
        <w:rPr>
          <w:rFonts w:ascii="Arial" w:hAnsi="Arial" w:cs="Arial"/>
          <w:sz w:val="22"/>
          <w:szCs w:val="22"/>
        </w:rPr>
        <w:t xml:space="preserve">jedné nebo více </w:t>
      </w:r>
      <w:r w:rsidR="00624CC5" w:rsidRPr="00624CC5">
        <w:rPr>
          <w:rFonts w:ascii="Arial" w:hAnsi="Arial" w:cs="Arial"/>
          <w:sz w:val="22"/>
          <w:szCs w:val="22"/>
        </w:rPr>
        <w:t>ZSJ (</w:t>
      </w:r>
      <w:r w:rsidR="00326C7E">
        <w:rPr>
          <w:rFonts w:ascii="Arial" w:hAnsi="Arial" w:cs="Arial"/>
          <w:sz w:val="22"/>
          <w:szCs w:val="22"/>
        </w:rPr>
        <w:t xml:space="preserve">ZSJ = </w:t>
      </w:r>
      <w:r w:rsidR="00624CC5" w:rsidRPr="00624CC5">
        <w:rPr>
          <w:rFonts w:ascii="Arial" w:hAnsi="Arial" w:cs="Arial"/>
          <w:sz w:val="22"/>
          <w:szCs w:val="22"/>
        </w:rPr>
        <w:t>základní sídelní jednotka), které obklopují řešené území, či k němu přiléhají (</w:t>
      </w:r>
      <w:r w:rsidR="00E66599">
        <w:rPr>
          <w:rFonts w:ascii="Arial" w:hAnsi="Arial" w:cs="Arial"/>
          <w:sz w:val="22"/>
          <w:szCs w:val="22"/>
        </w:rPr>
        <w:t xml:space="preserve">tj. </w:t>
      </w:r>
      <w:r w:rsidR="00624CC5" w:rsidRPr="00624CC5">
        <w:rPr>
          <w:rFonts w:ascii="Arial" w:hAnsi="Arial" w:cs="Arial"/>
          <w:sz w:val="22"/>
          <w:szCs w:val="22"/>
        </w:rPr>
        <w:t>mají společnou hranici). V případě obcí s menší výměrou, než je 1300 ha, je</w:t>
      </w:r>
      <w:r w:rsidR="00836F3A">
        <w:rPr>
          <w:rFonts w:ascii="Arial" w:hAnsi="Arial" w:cs="Arial"/>
          <w:sz w:val="22"/>
          <w:szCs w:val="22"/>
        </w:rPr>
        <w:t xml:space="preserve"> pro zjednodušení</w:t>
      </w:r>
      <w:r w:rsidR="00624CC5" w:rsidRPr="00624CC5">
        <w:rPr>
          <w:rFonts w:ascii="Arial" w:hAnsi="Arial" w:cs="Arial"/>
          <w:sz w:val="22"/>
          <w:szCs w:val="22"/>
        </w:rPr>
        <w:t xml:space="preserve"> započítán celkový počet obyvatel (tedy obyvatelé všech ZSJ v dané obci). </w:t>
      </w:r>
    </w:p>
    <w:p w14:paraId="3AECCA83" w14:textId="16800C61" w:rsidR="0071112B" w:rsidRDefault="00624CC5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hodnoty jsou čerpány </w:t>
      </w:r>
      <w:r w:rsidR="00836F3A">
        <w:rPr>
          <w:rFonts w:ascii="Arial" w:hAnsi="Arial" w:cs="Arial"/>
          <w:sz w:val="22"/>
          <w:szCs w:val="22"/>
        </w:rPr>
        <w:t xml:space="preserve">z přílohy </w:t>
      </w:r>
      <w:r w:rsidR="000F34E4">
        <w:rPr>
          <w:rFonts w:ascii="Arial" w:hAnsi="Arial" w:cs="Arial"/>
          <w:sz w:val="22"/>
          <w:szCs w:val="22"/>
        </w:rPr>
        <w:t xml:space="preserve">č. </w:t>
      </w:r>
      <w:r w:rsidR="006D03A3" w:rsidRPr="00D43B83">
        <w:rPr>
          <w:rFonts w:ascii="Arial" w:hAnsi="Arial" w:cs="Arial"/>
          <w:sz w:val="22"/>
          <w:szCs w:val="22"/>
        </w:rPr>
        <w:t>8</w:t>
      </w:r>
      <w:r w:rsidR="00BC547B" w:rsidRPr="00D43B83">
        <w:rPr>
          <w:rFonts w:ascii="Arial" w:hAnsi="Arial" w:cs="Arial"/>
          <w:sz w:val="22"/>
          <w:szCs w:val="22"/>
        </w:rPr>
        <w:t xml:space="preserve"> </w:t>
      </w:r>
      <w:r w:rsidR="00836F3A" w:rsidRPr="00D43B83">
        <w:rPr>
          <w:rFonts w:ascii="Arial" w:hAnsi="Arial" w:cs="Arial"/>
          <w:i/>
          <w:iCs/>
          <w:sz w:val="22"/>
          <w:szCs w:val="22"/>
        </w:rPr>
        <w:t>Krycí list indikátoru 444 011</w:t>
      </w:r>
      <w:r w:rsidR="00836F3A" w:rsidRPr="0071112B">
        <w:rPr>
          <w:rFonts w:ascii="Arial" w:hAnsi="Arial" w:cs="Arial"/>
          <w:sz w:val="22"/>
          <w:szCs w:val="22"/>
        </w:rPr>
        <w:t>,</w:t>
      </w:r>
      <w:r w:rsidR="00836F3A">
        <w:rPr>
          <w:rFonts w:ascii="Arial" w:hAnsi="Arial" w:cs="Arial"/>
          <w:sz w:val="22"/>
          <w:szCs w:val="22"/>
        </w:rPr>
        <w:t xml:space="preserve"> kde příjemce zaškrtne vybrané ZSJ a vypočtenou hodnotu počtu obyvatel použije jako cílovou hodnotu indikátoru.</w:t>
      </w:r>
      <w:r w:rsidR="0071112B">
        <w:rPr>
          <w:rFonts w:ascii="Arial" w:hAnsi="Arial" w:cs="Arial"/>
          <w:sz w:val="22"/>
          <w:szCs w:val="22"/>
        </w:rPr>
        <w:t xml:space="preserve"> Vzhledem k tomu, že Základní sídelní jednotka tvoří nepříliš známou územní statistickou jednotku, vytvořil ŘO IROP pro zjednodušení orientace na </w:t>
      </w:r>
      <w:proofErr w:type="spellStart"/>
      <w:r w:rsidR="0071112B">
        <w:rPr>
          <w:rFonts w:ascii="Arial" w:hAnsi="Arial" w:cs="Arial"/>
          <w:sz w:val="22"/>
          <w:szCs w:val="22"/>
        </w:rPr>
        <w:t>Geoportálu</w:t>
      </w:r>
      <w:proofErr w:type="spellEnd"/>
      <w:r w:rsidR="0071112B">
        <w:rPr>
          <w:rFonts w:ascii="Arial" w:hAnsi="Arial" w:cs="Arial"/>
          <w:sz w:val="22"/>
          <w:szCs w:val="22"/>
        </w:rPr>
        <w:t xml:space="preserve"> </w:t>
      </w:r>
      <w:r w:rsidR="0071112B" w:rsidRPr="00605878">
        <w:rPr>
          <w:rFonts w:ascii="Arial" w:hAnsi="Arial" w:cs="Arial"/>
          <w:sz w:val="22"/>
          <w:szCs w:val="22"/>
        </w:rPr>
        <w:t>Českého úřadu zeměměřického a katastrálního</w:t>
      </w:r>
      <w:r w:rsidR="0071112B">
        <w:rPr>
          <w:rFonts w:ascii="Arial" w:hAnsi="Arial" w:cs="Arial"/>
          <w:sz w:val="22"/>
          <w:szCs w:val="22"/>
        </w:rPr>
        <w:t xml:space="preserve"> mapový poklad, který je do 25. 11. 2025 dostupný na následujícím odkazu:</w:t>
      </w:r>
    </w:p>
    <w:p w14:paraId="2921E932" w14:textId="77777777" w:rsidR="0071112B" w:rsidRDefault="00BB09F7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hyperlink r:id="rId18" w:history="1">
        <w:r w:rsidR="0071112B" w:rsidRPr="00605878">
          <w:rPr>
            <w:rStyle w:val="Hypertextovodkaz"/>
            <w:rFonts w:ascii="Arial" w:hAnsi="Arial" w:cs="Arial"/>
            <w:sz w:val="22"/>
            <w:szCs w:val="22"/>
          </w:rPr>
          <w:t>https://ags.cuzk.cz/geoprohlizec/?id=dd198663b00f41baa06193b058856515_666</w:t>
        </w:r>
      </w:hyperlink>
    </w:p>
    <w:p w14:paraId="14FBE255" w14:textId="58BE825E" w:rsidR="0071112B" w:rsidRDefault="0071112B" w:rsidP="0071112B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uvedeném odkazu jsou na mapě ČR vybrány vrstvy administrativních hranic (ORP, </w:t>
      </w:r>
      <w:r w:rsidR="000F34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 a</w:t>
      </w:r>
      <w:r w:rsidR="00BB09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ZSJ), které po kliknutí zobrazí doplňující informace: </w:t>
      </w:r>
    </w:p>
    <w:p w14:paraId="1E268F14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C34FA">
        <w:rPr>
          <w:rFonts w:ascii="Arial" w:hAnsi="Arial" w:cs="Arial"/>
          <w:sz w:val="22"/>
          <w:szCs w:val="22"/>
        </w:rPr>
        <w:t>Pro zobrazení ZSJ je nutné mapu dostatečně přiblížit</w:t>
      </w:r>
      <w:r>
        <w:rPr>
          <w:rFonts w:ascii="Arial" w:hAnsi="Arial" w:cs="Arial"/>
          <w:sz w:val="22"/>
          <w:szCs w:val="22"/>
        </w:rPr>
        <w:t>.</w:t>
      </w:r>
      <w:r w:rsidRPr="004C34FA">
        <w:rPr>
          <w:rFonts w:ascii="Arial" w:hAnsi="Arial" w:cs="Arial"/>
          <w:sz w:val="22"/>
          <w:szCs w:val="22"/>
        </w:rPr>
        <w:t xml:space="preserve"> </w:t>
      </w:r>
    </w:p>
    <w:p w14:paraId="484BAE95" w14:textId="77777777" w:rsid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4C34FA">
        <w:rPr>
          <w:rFonts w:ascii="Arial" w:hAnsi="Arial" w:cs="Arial"/>
          <w:sz w:val="22"/>
          <w:szCs w:val="22"/>
        </w:rPr>
        <w:t xml:space="preserve">ranice ZSJ jsou zobrazeny přerušovanou čarou. </w:t>
      </w:r>
    </w:p>
    <w:p w14:paraId="12AE97CD" w14:textId="351D9A01" w:rsidR="00624CC5" w:rsidRPr="0071112B" w:rsidRDefault="0071112B" w:rsidP="0071112B">
      <w:pPr>
        <w:pStyle w:val="Odstavecseseznamem"/>
        <w:numPr>
          <w:ilvl w:val="0"/>
          <w:numId w:val="3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vyhledání řešeného území a potřebné ZSJ se kliknutím do její plochy otevře box s informacemi o ZSJ, včetně </w:t>
      </w:r>
      <w:proofErr w:type="spellStart"/>
      <w:r>
        <w:rPr>
          <w:rFonts w:ascii="Arial" w:hAnsi="Arial" w:cs="Arial"/>
          <w:sz w:val="22"/>
          <w:szCs w:val="22"/>
        </w:rPr>
        <w:t>KÓDu</w:t>
      </w:r>
      <w:proofErr w:type="spellEnd"/>
      <w:r>
        <w:rPr>
          <w:rFonts w:ascii="Arial" w:hAnsi="Arial" w:cs="Arial"/>
          <w:sz w:val="22"/>
          <w:szCs w:val="22"/>
        </w:rPr>
        <w:t xml:space="preserve"> ZSJ, který lze použít pro výběr ZSJ v </w:t>
      </w:r>
      <w:r w:rsidRPr="00D43B83">
        <w:rPr>
          <w:rFonts w:ascii="Arial" w:hAnsi="Arial" w:cs="Arial"/>
          <w:sz w:val="22"/>
          <w:szCs w:val="22"/>
        </w:rPr>
        <w:t xml:space="preserve">příloze </w:t>
      </w:r>
      <w:r w:rsidR="006D03A3" w:rsidRPr="00D43B83">
        <w:rPr>
          <w:rFonts w:ascii="Arial" w:hAnsi="Arial" w:cs="Arial"/>
          <w:iCs/>
          <w:sz w:val="22"/>
          <w:szCs w:val="22"/>
        </w:rPr>
        <w:t>č.</w:t>
      </w:r>
      <w:r w:rsidR="00BB09F7">
        <w:rPr>
          <w:rFonts w:ascii="Arial" w:hAnsi="Arial" w:cs="Arial"/>
          <w:iCs/>
          <w:sz w:val="22"/>
          <w:szCs w:val="22"/>
        </w:rPr>
        <w:t> </w:t>
      </w:r>
      <w:r w:rsidR="006D03A3" w:rsidRPr="00D43B83">
        <w:rPr>
          <w:rFonts w:ascii="Arial" w:hAnsi="Arial" w:cs="Arial"/>
          <w:iCs/>
          <w:sz w:val="22"/>
          <w:szCs w:val="22"/>
        </w:rPr>
        <w:t>8</w:t>
      </w:r>
      <w:r w:rsidR="00BB09F7"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Krycí list indikátoru 444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836F3A">
        <w:rPr>
          <w:rFonts w:ascii="Arial" w:hAnsi="Arial" w:cs="Arial"/>
          <w:i/>
          <w:iCs/>
          <w:sz w:val="22"/>
          <w:szCs w:val="22"/>
        </w:rPr>
        <w:t>011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C8C5576" w14:textId="562DCF93" w:rsidR="00822000" w:rsidRPr="00836F3A" w:rsidRDefault="00822000" w:rsidP="0082200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36F3A">
        <w:rPr>
          <w:rFonts w:ascii="Arial" w:hAnsi="Arial" w:cs="Arial"/>
          <w:sz w:val="22"/>
          <w:szCs w:val="22"/>
        </w:rPr>
        <w:t>Hodnoty jsou vykazovány jako prostý</w:t>
      </w:r>
      <w:r w:rsidR="00836F3A" w:rsidRPr="00836F3A">
        <w:rPr>
          <w:rFonts w:ascii="Arial" w:hAnsi="Arial" w:cs="Arial"/>
          <w:sz w:val="22"/>
          <w:szCs w:val="22"/>
        </w:rPr>
        <w:t xml:space="preserve"> počet o</w:t>
      </w:r>
      <w:r w:rsidR="00836F3A">
        <w:rPr>
          <w:rFonts w:ascii="Arial" w:hAnsi="Arial" w:cs="Arial"/>
          <w:sz w:val="22"/>
          <w:szCs w:val="22"/>
        </w:rPr>
        <w:t>byvatel</w:t>
      </w:r>
      <w:r w:rsidR="00836F3A" w:rsidRPr="00836F3A">
        <w:rPr>
          <w:rFonts w:ascii="Arial" w:hAnsi="Arial" w:cs="Arial"/>
          <w:sz w:val="22"/>
          <w:szCs w:val="22"/>
        </w:rPr>
        <w:t xml:space="preserve"> dle výše uvedeného výpočtu.</w:t>
      </w:r>
      <w:r w:rsidRPr="00836F3A">
        <w:rPr>
          <w:rFonts w:ascii="Arial" w:hAnsi="Arial" w:cs="Arial"/>
          <w:sz w:val="22"/>
          <w:szCs w:val="22"/>
        </w:rPr>
        <w:t xml:space="preserve"> Hodnota je vykazována s přesností na celé jednotky</w:t>
      </w:r>
      <w:r w:rsidR="00836F3A" w:rsidRPr="00164593">
        <w:rPr>
          <w:rFonts w:ascii="Arial" w:hAnsi="Arial" w:cs="Arial"/>
          <w:sz w:val="22"/>
          <w:szCs w:val="22"/>
        </w:rPr>
        <w:t>.</w:t>
      </w:r>
    </w:p>
    <w:p w14:paraId="1A1DF0D7" w14:textId="7C7B644E" w:rsidR="00DC13E3" w:rsidRDefault="00DC13E3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9538449" w14:textId="228B32C4" w:rsidR="00373858" w:rsidRPr="00DC13E3" w:rsidRDefault="00C81922" w:rsidP="00DC13E3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Výchozí</w:t>
      </w:r>
      <w:r w:rsidRPr="009A4CBD">
        <w:rPr>
          <w:rFonts w:ascii="Arial" w:hAnsi="Arial" w:cs="Arial"/>
          <w:b/>
          <w:bCs/>
          <w:sz w:val="22"/>
          <w:szCs w:val="22"/>
        </w:rPr>
        <w:t xml:space="preserve"> hodnota:</w:t>
      </w:r>
      <w:r w:rsidR="00DC13E3" w:rsidRPr="00DC13E3">
        <w:rPr>
          <w:rFonts w:ascii="Arial" w:hAnsi="Arial" w:cs="Arial"/>
          <w:sz w:val="22"/>
          <w:szCs w:val="22"/>
        </w:rPr>
        <w:t xml:space="preserve"> </w:t>
      </w:r>
      <w:r w:rsidR="00C42221">
        <w:rPr>
          <w:rFonts w:ascii="Arial" w:hAnsi="Arial" w:cs="Arial"/>
          <w:sz w:val="22"/>
          <w:szCs w:val="22"/>
        </w:rPr>
        <w:t>V</w:t>
      </w:r>
      <w:r w:rsidR="00DC13E3" w:rsidRPr="00DC13E3">
        <w:rPr>
          <w:rFonts w:ascii="Arial" w:hAnsi="Arial" w:cs="Arial"/>
          <w:sz w:val="22"/>
          <w:szCs w:val="22"/>
        </w:rPr>
        <w:t>ždy nulová</w:t>
      </w:r>
      <w:r w:rsidR="00836F3A">
        <w:rPr>
          <w:rFonts w:ascii="Arial" w:hAnsi="Arial" w:cs="Arial"/>
          <w:sz w:val="22"/>
          <w:szCs w:val="22"/>
        </w:rPr>
        <w:t xml:space="preserve">. </w:t>
      </w:r>
      <w:r w:rsidR="00836F3A" w:rsidRPr="00B90045">
        <w:rPr>
          <w:rFonts w:ascii="Arial" w:hAnsi="Arial" w:cs="Arial"/>
          <w:sz w:val="22"/>
          <w:szCs w:val="22"/>
        </w:rPr>
        <w:t>Jako datum výchozí hodnoty příjemce uvede datum podání žádosti o podporu.</w:t>
      </w:r>
    </w:p>
    <w:p w14:paraId="0A13694C" w14:textId="3F6F0E7A" w:rsidR="008A2193" w:rsidRPr="009A4CBD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b/>
          <w:bCs/>
          <w:sz w:val="22"/>
          <w:szCs w:val="22"/>
        </w:rPr>
        <w:lastRenderedPageBreak/>
        <w:t>Cílová hodnota:</w:t>
      </w:r>
      <w:r w:rsidRPr="005325EF">
        <w:rPr>
          <w:rFonts w:ascii="Arial" w:hAnsi="Arial" w:cs="Arial"/>
          <w:sz w:val="22"/>
          <w:szCs w:val="22"/>
        </w:rPr>
        <w:t xml:space="preserve"> </w:t>
      </w:r>
      <w:r w:rsidR="00836F3A" w:rsidRPr="005325EF">
        <w:rPr>
          <w:rFonts w:ascii="Arial" w:hAnsi="Arial" w:cs="Arial"/>
          <w:sz w:val="22"/>
          <w:szCs w:val="22"/>
        </w:rPr>
        <w:t>Počet obyvatel žijících v okruhu 2 km od veřejné zelené infrastruktury</w:t>
      </w:r>
      <w:r w:rsidR="003E3EA1" w:rsidRPr="005325EF">
        <w:rPr>
          <w:rFonts w:ascii="Arial" w:hAnsi="Arial" w:cs="Arial"/>
          <w:sz w:val="22"/>
          <w:szCs w:val="22"/>
        </w:rPr>
        <w:t>, kter</w:t>
      </w:r>
      <w:r w:rsidR="00F53063">
        <w:rPr>
          <w:rFonts w:ascii="Arial" w:hAnsi="Arial" w:cs="Arial"/>
          <w:sz w:val="22"/>
          <w:szCs w:val="22"/>
        </w:rPr>
        <w:t>ou</w:t>
      </w:r>
      <w:r w:rsidR="003E3EA1" w:rsidRPr="005325EF">
        <w:rPr>
          <w:rFonts w:ascii="Arial" w:hAnsi="Arial" w:cs="Arial"/>
          <w:sz w:val="22"/>
          <w:szCs w:val="22"/>
        </w:rPr>
        <w:t xml:space="preserve"> se žadatel zavazuje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="003E3EA1" w:rsidRPr="005325EF">
        <w:rPr>
          <w:rFonts w:ascii="Arial" w:hAnsi="Arial" w:cs="Arial"/>
          <w:color w:val="000000" w:themeColor="text1"/>
          <w:sz w:val="22"/>
          <w:szCs w:val="22"/>
        </w:rPr>
        <w:t>podpořit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Žadatel v</w:t>
      </w:r>
      <w:r w:rsidR="002C04B8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C42221">
        <w:rPr>
          <w:rFonts w:ascii="Arial" w:hAnsi="Arial" w:cs="Arial"/>
          <w:b/>
          <w:bCs/>
          <w:sz w:val="22"/>
          <w:szCs w:val="22"/>
        </w:rPr>
        <w:t>p</w:t>
      </w:r>
      <w:r w:rsidR="00F53063">
        <w:rPr>
          <w:rFonts w:ascii="Arial" w:hAnsi="Arial" w:cs="Arial"/>
          <w:b/>
          <w:bCs/>
          <w:sz w:val="22"/>
          <w:szCs w:val="22"/>
        </w:rPr>
        <w:t>odkladech pro hodnocení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 xml:space="preserve"> uvede způsob výpočtu </w:t>
      </w:r>
      <w:r w:rsidR="001E60CB" w:rsidRPr="005325EF">
        <w:rPr>
          <w:rFonts w:ascii="Arial" w:hAnsi="Arial" w:cs="Arial"/>
          <w:b/>
          <w:bCs/>
          <w:sz w:val="22"/>
          <w:szCs w:val="22"/>
        </w:rPr>
        <w:t>tak</w:t>
      </w:r>
      <w:r w:rsidR="00D85674" w:rsidRPr="005325EF">
        <w:rPr>
          <w:rFonts w:ascii="Arial" w:hAnsi="Arial" w:cs="Arial"/>
          <w:b/>
          <w:bCs/>
          <w:sz w:val="22"/>
          <w:szCs w:val="22"/>
        </w:rPr>
        <w:t>, aby jeho výsledek odpovídal cílové hodnotě a bylo možné ho ověřit.</w:t>
      </w:r>
      <w:r w:rsidR="007A3276" w:rsidRPr="005325EF">
        <w:rPr>
          <w:rFonts w:ascii="Arial" w:hAnsi="Arial" w:cs="Arial"/>
          <w:b/>
          <w:bCs/>
          <w:sz w:val="22"/>
          <w:szCs w:val="22"/>
        </w:rPr>
        <w:t xml:space="preserve"> </w:t>
      </w:r>
      <w:r w:rsidR="007A3276" w:rsidRPr="005325EF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="007A3276" w:rsidRPr="005325EF">
        <w:rPr>
          <w:rFonts w:ascii="Arial" w:hAnsi="Arial" w:cs="Arial"/>
          <w:color w:val="000000" w:themeColor="text1"/>
          <w:sz w:val="22"/>
          <w:szCs w:val="22"/>
        </w:rPr>
        <w:t>ukončení realizace</w:t>
      </w:r>
      <w:r w:rsidR="002C04B8" w:rsidRPr="005325EF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7A3276" w:rsidRPr="005325EF">
        <w:rPr>
          <w:rFonts w:ascii="Arial" w:hAnsi="Arial" w:cs="Arial"/>
          <w:sz w:val="22"/>
          <w:szCs w:val="22"/>
        </w:rPr>
        <w:t>a o</w:t>
      </w:r>
      <w:r w:rsidR="002C04B8" w:rsidRPr="005325EF">
        <w:rPr>
          <w:rFonts w:ascii="Arial" w:hAnsi="Arial" w:cs="Arial"/>
          <w:sz w:val="22"/>
          <w:szCs w:val="22"/>
        </w:rPr>
        <w:t>d</w:t>
      </w:r>
      <w:r w:rsidR="007A3276" w:rsidRPr="005325EF">
        <w:rPr>
          <w:rFonts w:ascii="Arial" w:hAnsi="Arial" w:cs="Arial"/>
          <w:sz w:val="22"/>
          <w:szCs w:val="22"/>
        </w:rPr>
        <w:t xml:space="preserve"> tohoto okamžiku udržet až do konce udržitelnosti projektu.</w:t>
      </w:r>
      <w:r w:rsidR="0084772A" w:rsidRPr="009A4CBD">
        <w:rPr>
          <w:rFonts w:ascii="Arial" w:hAnsi="Arial" w:cs="Arial"/>
          <w:sz w:val="22"/>
          <w:szCs w:val="22"/>
        </w:rPr>
        <w:t xml:space="preserve"> </w:t>
      </w:r>
    </w:p>
    <w:p w14:paraId="5B954E88" w14:textId="7B1DA977" w:rsidR="00184DE7" w:rsidRPr="0071112B" w:rsidRDefault="0084772A" w:rsidP="00822000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 xml:space="preserve">Datum </w:t>
      </w:r>
      <w:r w:rsidR="0083531C" w:rsidRPr="009A4CBD">
        <w:rPr>
          <w:rFonts w:ascii="Arial" w:hAnsi="Arial" w:cs="Arial"/>
          <w:b/>
          <w:bCs/>
          <w:sz w:val="22"/>
          <w:szCs w:val="22"/>
        </w:rPr>
        <w:t>cílové hodnoty</w:t>
      </w:r>
      <w:r w:rsidRPr="009A4CBD">
        <w:rPr>
          <w:rFonts w:ascii="Arial" w:hAnsi="Arial" w:cs="Arial"/>
          <w:b/>
          <w:bCs/>
          <w:sz w:val="22"/>
          <w:szCs w:val="22"/>
        </w:rPr>
        <w:t>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0465C4" w:rsidRPr="009A4CBD">
        <w:rPr>
          <w:rFonts w:ascii="Arial" w:hAnsi="Arial" w:cs="Arial"/>
          <w:sz w:val="22"/>
          <w:szCs w:val="22"/>
        </w:rPr>
        <w:t xml:space="preserve">Žadatel </w:t>
      </w:r>
      <w:r w:rsidRPr="009A4CBD">
        <w:rPr>
          <w:rFonts w:ascii="Arial" w:hAnsi="Arial" w:cs="Arial"/>
          <w:sz w:val="22"/>
          <w:szCs w:val="22"/>
        </w:rPr>
        <w:t xml:space="preserve">v žádosti o podporu stanovuje jako </w:t>
      </w:r>
      <w:r w:rsidRPr="0071112B">
        <w:rPr>
          <w:rFonts w:ascii="Arial" w:hAnsi="Arial" w:cs="Arial"/>
          <w:sz w:val="22"/>
          <w:szCs w:val="22"/>
        </w:rPr>
        <w:t>datum ukončení realizace</w:t>
      </w:r>
      <w:r w:rsidR="000465C4" w:rsidRPr="0071112B">
        <w:rPr>
          <w:rFonts w:ascii="Arial" w:hAnsi="Arial" w:cs="Arial"/>
          <w:sz w:val="22"/>
          <w:szCs w:val="22"/>
        </w:rPr>
        <w:t xml:space="preserve"> projektu</w:t>
      </w:r>
      <w:r w:rsidR="005325EF" w:rsidRPr="0071112B">
        <w:rPr>
          <w:rFonts w:ascii="Arial" w:hAnsi="Arial" w:cs="Arial"/>
          <w:sz w:val="22"/>
          <w:szCs w:val="22"/>
        </w:rPr>
        <w:t xml:space="preserve">. </w:t>
      </w:r>
      <w:r w:rsidR="008E4F0B" w:rsidRPr="0071112B">
        <w:rPr>
          <w:rFonts w:ascii="Arial" w:hAnsi="Arial" w:cs="Arial"/>
          <w:sz w:val="22"/>
          <w:szCs w:val="22"/>
        </w:rPr>
        <w:t>Datum se považuje za Rozhodné datum pro naplnění indikátoru a jsou k</w:t>
      </w:r>
      <w:r w:rsidR="0050415A" w:rsidRPr="0071112B">
        <w:rPr>
          <w:rFonts w:ascii="Arial" w:hAnsi="Arial" w:cs="Arial"/>
          <w:sz w:val="22"/>
          <w:szCs w:val="22"/>
        </w:rPr>
        <w:t> </w:t>
      </w:r>
      <w:r w:rsidR="008E4F0B" w:rsidRPr="0071112B">
        <w:rPr>
          <w:rFonts w:ascii="Arial" w:hAnsi="Arial" w:cs="Arial"/>
          <w:sz w:val="22"/>
          <w:szCs w:val="22"/>
        </w:rPr>
        <w:t xml:space="preserve">němu vztahovány další postupy v době udržitelnosti. </w:t>
      </w:r>
    </w:p>
    <w:p w14:paraId="42505901" w14:textId="7285C1E1" w:rsidR="008E4F0B" w:rsidRDefault="008E4F0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4F0B">
        <w:rPr>
          <w:rFonts w:ascii="Arial" w:hAnsi="Arial" w:cs="Arial"/>
          <w:sz w:val="22"/>
          <w:szCs w:val="22"/>
        </w:rPr>
        <w:t>Datum je nutné při případném prodloužení realizace projektu udržovat aktuální, tj. v souladu s</w:t>
      </w:r>
      <w:r w:rsidR="0050415A">
        <w:rPr>
          <w:rFonts w:ascii="Arial" w:hAnsi="Arial" w:cs="Arial"/>
          <w:sz w:val="22"/>
          <w:szCs w:val="22"/>
        </w:rPr>
        <w:t> </w:t>
      </w:r>
      <w:r w:rsidRPr="008E4F0B">
        <w:rPr>
          <w:rFonts w:ascii="Arial" w:hAnsi="Arial" w:cs="Arial"/>
          <w:sz w:val="22"/>
          <w:szCs w:val="22"/>
        </w:rPr>
        <w:t xml:space="preserve">výše uvedeným. </w:t>
      </w:r>
      <w:r w:rsidRPr="0003252A">
        <w:rPr>
          <w:rFonts w:ascii="Arial" w:hAnsi="Arial" w:cs="Arial"/>
          <w:sz w:val="22"/>
          <w:szCs w:val="22"/>
        </w:rPr>
        <w:t>Po ukončení realizace projektu již příjemce orientační datum cílové hodnoty neupravuje.</w:t>
      </w:r>
    </w:p>
    <w:p w14:paraId="07E8A6BD" w14:textId="4F84602B" w:rsidR="005325EF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Dosažená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5325EF" w:rsidRPr="005325EF">
        <w:rPr>
          <w:rFonts w:ascii="Arial" w:hAnsi="Arial" w:cs="Arial"/>
          <w:sz w:val="22"/>
          <w:szCs w:val="22"/>
        </w:rPr>
        <w:t>Skutečný počet obyvatel žijících v okruhu 2 km od podpořené veřejné zelené infrastruktury</w:t>
      </w:r>
      <w:r w:rsidR="005325EF" w:rsidRPr="005325EF">
        <w:rPr>
          <w:rFonts w:ascii="Arial" w:hAnsi="Arial" w:cs="Arial"/>
          <w:color w:val="FF0000"/>
          <w:sz w:val="22"/>
          <w:szCs w:val="22"/>
        </w:rPr>
        <w:t xml:space="preserve">. </w:t>
      </w:r>
      <w:r w:rsidR="003E3EA1" w:rsidRPr="005325EF">
        <w:rPr>
          <w:rFonts w:ascii="Arial" w:hAnsi="Arial" w:cs="Arial"/>
          <w:sz w:val="22"/>
          <w:szCs w:val="22"/>
        </w:rPr>
        <w:t>Hodnotu je nutné poprvé vykázat nejpozději k Rozhodnému datu, tedy v</w:t>
      </w:r>
      <w:r w:rsidR="00BB09F7">
        <w:rPr>
          <w:rFonts w:ascii="Arial" w:hAnsi="Arial" w:cs="Arial"/>
          <w:sz w:val="22"/>
          <w:szCs w:val="22"/>
        </w:rPr>
        <w:t> </w:t>
      </w:r>
      <w:r w:rsidR="003E3EA1" w:rsidRPr="005325EF">
        <w:rPr>
          <w:rFonts w:ascii="Arial" w:hAnsi="Arial" w:cs="Arial"/>
          <w:sz w:val="22"/>
          <w:szCs w:val="22"/>
        </w:rPr>
        <w:t>Závěrečné zprávě o realizaci</w:t>
      </w:r>
      <w:r w:rsidR="007A7B31" w:rsidRPr="005325EF">
        <w:rPr>
          <w:rFonts w:ascii="Arial" w:hAnsi="Arial" w:cs="Arial"/>
          <w:sz w:val="22"/>
          <w:szCs w:val="22"/>
        </w:rPr>
        <w:t xml:space="preserve"> projektu</w:t>
      </w:r>
      <w:r w:rsidR="00690293" w:rsidRPr="005325EF">
        <w:rPr>
          <w:rFonts w:ascii="Arial" w:hAnsi="Arial" w:cs="Arial"/>
          <w:sz w:val="22"/>
          <w:szCs w:val="22"/>
        </w:rPr>
        <w:t xml:space="preserve"> k datu ukončení realizace projektu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</w:p>
    <w:p w14:paraId="0990AFD1" w14:textId="5AA8D6DA" w:rsidR="008A2193" w:rsidRDefault="002044F6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výpočtu dosažené hodnoty indikátoru proběhne stejnou metodou jako stanovení výše cílové hodnoty indikátoru. V případech, kdy je cílová hodnota </w:t>
      </w:r>
      <w:r w:rsidR="005325EF">
        <w:rPr>
          <w:rFonts w:ascii="Arial" w:hAnsi="Arial" w:cs="Arial"/>
          <w:sz w:val="22"/>
          <w:szCs w:val="22"/>
        </w:rPr>
        <w:t>stanovena výpočtově</w:t>
      </w:r>
      <w:r>
        <w:rPr>
          <w:rFonts w:ascii="Arial" w:hAnsi="Arial" w:cs="Arial"/>
          <w:sz w:val="22"/>
          <w:szCs w:val="22"/>
        </w:rPr>
        <w:t xml:space="preserve"> (tj. na </w:t>
      </w:r>
      <w:r w:rsidRPr="00D43B83">
        <w:rPr>
          <w:rFonts w:ascii="Arial" w:hAnsi="Arial" w:cs="Arial"/>
          <w:sz w:val="22"/>
          <w:szCs w:val="22"/>
        </w:rPr>
        <w:t xml:space="preserve">základě přílohy č. </w:t>
      </w:r>
      <w:r w:rsidR="00164593" w:rsidRPr="00D43B8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 w:rsidR="005325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bude i dosažená hodnota stanovena touto metodou</w:t>
      </w:r>
      <w:r w:rsidR="005325EF">
        <w:rPr>
          <w:rFonts w:ascii="Arial" w:hAnsi="Arial" w:cs="Arial"/>
          <w:sz w:val="22"/>
          <w:szCs w:val="22"/>
        </w:rPr>
        <w:t xml:space="preserve"> a bude se jí vždy rovnat. V</w:t>
      </w:r>
      <w:r>
        <w:rPr>
          <w:rFonts w:ascii="Arial" w:hAnsi="Arial" w:cs="Arial"/>
          <w:sz w:val="22"/>
          <w:szCs w:val="22"/>
        </w:rPr>
        <w:t> </w:t>
      </w:r>
      <w:r w:rsidR="005325EF">
        <w:rPr>
          <w:rFonts w:ascii="Arial" w:hAnsi="Arial" w:cs="Arial"/>
          <w:sz w:val="22"/>
          <w:szCs w:val="22"/>
        </w:rPr>
        <w:t>případech</w:t>
      </w:r>
      <w:r>
        <w:rPr>
          <w:rFonts w:ascii="Arial" w:hAnsi="Arial" w:cs="Arial"/>
          <w:sz w:val="22"/>
          <w:szCs w:val="22"/>
        </w:rPr>
        <w:t>, kdy žadatel/příjemce přistoupil k výpočtu na základě vlastní metody, musí použít totožný způsob i pro výpočet dosažené hodnoty a vykázat ji.</w:t>
      </w:r>
      <w:r w:rsidR="005325EF">
        <w:rPr>
          <w:rFonts w:ascii="Arial" w:hAnsi="Arial" w:cs="Arial"/>
          <w:sz w:val="22"/>
          <w:szCs w:val="22"/>
        </w:rPr>
        <w:t xml:space="preserve"> </w:t>
      </w:r>
    </w:p>
    <w:p w14:paraId="4011E333" w14:textId="1B5CD19F" w:rsidR="003E3EA1" w:rsidRPr="009A4CBD" w:rsidRDefault="003E3EA1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E3EA1">
        <w:rPr>
          <w:rFonts w:ascii="Arial" w:hAnsi="Arial" w:cs="Arial"/>
          <w:sz w:val="22"/>
          <w:szCs w:val="22"/>
        </w:rPr>
        <w:t>Dosažená hodnota vykazovaná po Rozhodném datu se již váže k</w:t>
      </w:r>
      <w:r w:rsidR="008E4F0B">
        <w:rPr>
          <w:rFonts w:ascii="Arial" w:hAnsi="Arial" w:cs="Arial"/>
          <w:sz w:val="22"/>
          <w:szCs w:val="22"/>
        </w:rPr>
        <w:t xml:space="preserve"> prokázání </w:t>
      </w:r>
      <w:r w:rsidRPr="003E3EA1">
        <w:rPr>
          <w:rFonts w:ascii="Arial" w:hAnsi="Arial" w:cs="Arial"/>
          <w:sz w:val="22"/>
          <w:szCs w:val="22"/>
        </w:rPr>
        <w:t xml:space="preserve">udržování výstupu projektu a je vykazována ve Zprávách o </w:t>
      </w:r>
      <w:r w:rsidRPr="005325EF">
        <w:rPr>
          <w:rFonts w:ascii="Arial" w:hAnsi="Arial" w:cs="Arial"/>
          <w:sz w:val="22"/>
          <w:szCs w:val="22"/>
        </w:rPr>
        <w:t>udržitelnosti projektu</w:t>
      </w:r>
      <w:r w:rsidRPr="005325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pouze v případě </w:t>
      </w:r>
      <w:r w:rsidR="005325EF">
        <w:rPr>
          <w:rFonts w:ascii="Arial" w:hAnsi="Arial" w:cs="Arial"/>
          <w:sz w:val="22"/>
          <w:szCs w:val="22"/>
        </w:rPr>
        <w:t xml:space="preserve">zásadní </w:t>
      </w:r>
      <w:r w:rsidRPr="005325EF">
        <w:rPr>
          <w:rFonts w:ascii="Arial" w:hAnsi="Arial" w:cs="Arial"/>
          <w:sz w:val="22"/>
          <w:szCs w:val="22"/>
        </w:rPr>
        <w:t>změny</w:t>
      </w:r>
      <w:r w:rsidR="005325EF">
        <w:rPr>
          <w:rFonts w:ascii="Arial" w:hAnsi="Arial" w:cs="Arial"/>
          <w:sz w:val="22"/>
          <w:szCs w:val="22"/>
        </w:rPr>
        <w:t xml:space="preserve"> výše dosažené hodnoty (běžná fluktuace </w:t>
      </w:r>
      <w:r w:rsidR="004F3346">
        <w:rPr>
          <w:rFonts w:ascii="Arial" w:hAnsi="Arial" w:cs="Arial"/>
          <w:sz w:val="22"/>
          <w:szCs w:val="22"/>
        </w:rPr>
        <w:t xml:space="preserve">do 10 % </w:t>
      </w:r>
      <w:r w:rsidR="005325EF">
        <w:rPr>
          <w:rFonts w:ascii="Arial" w:hAnsi="Arial" w:cs="Arial"/>
          <w:sz w:val="22"/>
          <w:szCs w:val="22"/>
        </w:rPr>
        <w:t>nezakládá povinnost hodnotu přepočítat a znovu vykázat)</w:t>
      </w:r>
      <w:r w:rsidRPr="005325EF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4A51BDF5" w14:textId="6CCCF703" w:rsidR="00D85674" w:rsidRPr="000465C4" w:rsidRDefault="00D85674" w:rsidP="00DC13E3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7A3276" w:rsidRPr="009A4CBD" w14:paraId="382CF7AF" w14:textId="7AC4BD8A" w:rsidTr="00FE118B">
        <w:trPr>
          <w:trHeight w:val="1793"/>
        </w:trPr>
        <w:tc>
          <w:tcPr>
            <w:tcW w:w="4575" w:type="dxa"/>
          </w:tcPr>
          <w:p w14:paraId="02234105" w14:textId="5F77FB25" w:rsidR="007A3276" w:rsidRPr="00C13923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</w:t>
            </w:r>
            <w:r w:rsidR="007A77B8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realizaci projektu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0B8066" w14:textId="77777777" w:rsidR="007A3276" w:rsidRPr="00C13923" w:rsidRDefault="007A3276" w:rsidP="00E71619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1A8AE469" w14:textId="6486C27A" w:rsidR="00CC3446" w:rsidRPr="00C13923" w:rsidRDefault="00CC3446" w:rsidP="00E71619">
            <w:pPr>
              <w:pStyle w:val="Odstavecseseznamem"/>
              <w:numPr>
                <w:ilvl w:val="0"/>
                <w:numId w:val="36"/>
              </w:numPr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Krycí list výpočtu</w:t>
            </w:r>
          </w:p>
          <w:p w14:paraId="57BF392A" w14:textId="77777777" w:rsidR="003E3EA1" w:rsidRPr="00C13923" w:rsidRDefault="003E3EA1" w:rsidP="00E7161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6BCD25B8" w14:textId="3CBC1046" w:rsidR="00663903" w:rsidRPr="00C13923" w:rsidRDefault="003E3EA1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Kolaudační souhlas</w:t>
            </w:r>
            <w:r w:rsidR="0050415A" w:rsidRPr="00C13923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C13923">
              <w:rPr>
                <w:rFonts w:ascii="Arial" w:hAnsi="Arial" w:cs="Arial"/>
                <w:sz w:val="22"/>
                <w:szCs w:val="22"/>
              </w:rPr>
              <w:t xml:space="preserve"> kolaudační rozhodnutí nebo rozhodnutí o povolení zkušebního provozu nebo rozhodnutí o povolení k předčasnému užívání stavby</w:t>
            </w:r>
          </w:p>
        </w:tc>
        <w:tc>
          <w:tcPr>
            <w:tcW w:w="4691" w:type="dxa"/>
          </w:tcPr>
          <w:p w14:paraId="3BFA7394" w14:textId="61E2DF7C" w:rsidR="007A3276" w:rsidRPr="00C13923" w:rsidRDefault="007A3276" w:rsidP="00A930D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r w:rsidR="00291A5A" w:rsidRPr="00C139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C139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Zprávě o udržitelnosti projektu:</w:t>
            </w:r>
            <w:r w:rsidRPr="00C139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9068979" w14:textId="2B6E4BFC" w:rsidR="004F3346" w:rsidRPr="00C13923" w:rsidRDefault="004F3346" w:rsidP="00E71619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C13923">
              <w:rPr>
                <w:rFonts w:ascii="Arial" w:hAnsi="Arial" w:cs="Arial"/>
                <w:sz w:val="22"/>
                <w:szCs w:val="22"/>
              </w:rPr>
              <w:t>V případě, kdy fluktuace počtu obyvatel překročí 10 % a příjemce nezvolil metodu dokládání krycím listem, doloží příjemce znovu vlastní výpočet.</w:t>
            </w:r>
          </w:p>
          <w:p w14:paraId="68A84354" w14:textId="005E15CB" w:rsidR="007A3276" w:rsidRPr="00C13923" w:rsidRDefault="007A3276" w:rsidP="007C0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97C5A" w14:textId="4F8FB7C0" w:rsidR="0083531C" w:rsidRPr="009A4CBD" w:rsidRDefault="008D3E30" w:rsidP="00A930DE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="00690293" w:rsidRPr="00C13923">
        <w:rPr>
          <w:rFonts w:ascii="Arial" w:hAnsi="Arial" w:cs="Arial"/>
          <w:sz w:val="22"/>
          <w:szCs w:val="22"/>
        </w:rPr>
        <w:t>relevantní</w:t>
      </w:r>
      <w:r w:rsidR="00690293"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 w:rsidR="00441B57">
        <w:rPr>
          <w:rFonts w:ascii="Arial" w:hAnsi="Arial" w:cs="Arial"/>
          <w:sz w:val="22"/>
          <w:szCs w:val="22"/>
        </w:rPr>
        <w:t xml:space="preserve"> </w:t>
      </w:r>
      <w:r w:rsidR="008E4F0B"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 w:rsidR="007A7B31">
        <w:rPr>
          <w:rFonts w:ascii="Arial" w:hAnsi="Arial" w:cs="Arial"/>
          <w:sz w:val="22"/>
          <w:szCs w:val="22"/>
        </w:rPr>
        <w:t xml:space="preserve">projektu </w:t>
      </w:r>
      <w:r w:rsidR="008E4F0B" w:rsidRPr="008E4F0B">
        <w:rPr>
          <w:rFonts w:ascii="Arial" w:hAnsi="Arial" w:cs="Arial"/>
          <w:sz w:val="22"/>
          <w:szCs w:val="22"/>
        </w:rPr>
        <w:t xml:space="preserve">vykázána aktualizovaná </w:t>
      </w:r>
      <w:r w:rsidR="0050415A">
        <w:rPr>
          <w:rFonts w:ascii="Arial" w:hAnsi="Arial" w:cs="Arial"/>
          <w:sz w:val="22"/>
          <w:szCs w:val="22"/>
        </w:rPr>
        <w:t xml:space="preserve">dosažená </w:t>
      </w:r>
      <w:r w:rsidR="008E4F0B"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3E8FE8FC" w14:textId="77E300DB" w:rsidR="007A3276" w:rsidRPr="000465C4" w:rsidRDefault="00441B57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TOLERANCE DOSAŽENÍ</w:t>
      </w:r>
      <w:r w:rsidR="00A930DE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  <w:r w:rsidR="00151D2B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a udržení </w:t>
      </w:r>
      <w:r w:rsidR="00107F75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indikátoru</w:t>
      </w:r>
      <w:r w:rsidR="008A2193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592483EB" w14:textId="448F64C3" w:rsidR="00441B57" w:rsidRPr="005325EF" w:rsidRDefault="00151D2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>Toleranční pásmo</w:t>
      </w:r>
      <w:r w:rsidR="00AF3D0A" w:rsidRPr="005325EF">
        <w:rPr>
          <w:rFonts w:ascii="Arial" w:hAnsi="Arial" w:cs="Arial"/>
          <w:sz w:val="22"/>
          <w:szCs w:val="22"/>
        </w:rPr>
        <w:t xml:space="preserve"> činí</w:t>
      </w:r>
      <w:r w:rsidR="00690293" w:rsidRPr="005325EF">
        <w:rPr>
          <w:rFonts w:ascii="Arial" w:hAnsi="Arial" w:cs="Arial"/>
          <w:sz w:val="22"/>
          <w:szCs w:val="22"/>
        </w:rPr>
        <w:t xml:space="preserve"> </w:t>
      </w:r>
      <w:r w:rsidR="008E4F0B" w:rsidRPr="005325EF">
        <w:rPr>
          <w:rFonts w:ascii="Arial" w:hAnsi="Arial" w:cs="Arial"/>
          <w:sz w:val="22"/>
          <w:szCs w:val="22"/>
        </w:rPr>
        <w:t xml:space="preserve">minus </w:t>
      </w:r>
      <w:r w:rsidR="005325EF">
        <w:rPr>
          <w:rFonts w:ascii="Arial" w:hAnsi="Arial" w:cs="Arial"/>
          <w:sz w:val="22"/>
          <w:szCs w:val="22"/>
        </w:rPr>
        <w:t>30</w:t>
      </w:r>
      <w:r w:rsidR="008D3E30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% </w:t>
      </w:r>
      <w:r w:rsidR="00A930DE" w:rsidRPr="005325EF">
        <w:rPr>
          <w:rFonts w:ascii="Arial" w:hAnsi="Arial" w:cs="Arial"/>
          <w:sz w:val="22"/>
          <w:szCs w:val="22"/>
        </w:rPr>
        <w:t xml:space="preserve">cílové </w:t>
      </w:r>
      <w:r w:rsidRPr="005325EF">
        <w:rPr>
          <w:rFonts w:ascii="Arial" w:hAnsi="Arial" w:cs="Arial"/>
          <w:sz w:val="22"/>
          <w:szCs w:val="22"/>
        </w:rPr>
        <w:t xml:space="preserve">hodnoty </w:t>
      </w:r>
      <w:r w:rsidR="007A3276"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. </w:t>
      </w:r>
      <w:r w:rsidR="00AF3D0A" w:rsidRPr="005325EF">
        <w:rPr>
          <w:rFonts w:ascii="Arial" w:hAnsi="Arial" w:cs="Arial"/>
          <w:sz w:val="22"/>
          <w:szCs w:val="22"/>
        </w:rPr>
        <w:t>Toto pásmo je pevně navázáno na cílovou hodnotu naplňovanou k Rozhodnému datu</w:t>
      </w:r>
      <w:r w:rsidR="007A7B31" w:rsidRPr="005325EF">
        <w:rPr>
          <w:rFonts w:ascii="Arial" w:hAnsi="Arial" w:cs="Arial"/>
          <w:sz w:val="22"/>
          <w:szCs w:val="22"/>
        </w:rPr>
        <w:t>, ale p</w:t>
      </w:r>
      <w:r w:rsidR="008E4F0B" w:rsidRPr="005325EF">
        <w:rPr>
          <w:rFonts w:ascii="Arial" w:hAnsi="Arial" w:cs="Arial"/>
          <w:sz w:val="22"/>
          <w:szCs w:val="22"/>
        </w:rPr>
        <w:t xml:space="preserve">latí tedy i pro období </w:t>
      </w:r>
      <w:r w:rsidR="007A7B31" w:rsidRPr="005325EF">
        <w:rPr>
          <w:rFonts w:ascii="Arial" w:hAnsi="Arial" w:cs="Arial"/>
          <w:sz w:val="22"/>
          <w:szCs w:val="22"/>
        </w:rPr>
        <w:t xml:space="preserve">udržitelnosti </w:t>
      </w:r>
      <w:r w:rsidR="008E4F0B" w:rsidRPr="005325EF">
        <w:rPr>
          <w:rFonts w:ascii="Arial" w:hAnsi="Arial" w:cs="Arial"/>
          <w:sz w:val="22"/>
          <w:szCs w:val="22"/>
        </w:rPr>
        <w:t>po Rozhodném datu</w:t>
      </w:r>
      <w:r w:rsidR="00AF3D0A" w:rsidRPr="005325E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F3D0A" w:rsidRPr="005325EF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B73D90F" w14:textId="198D8E78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</w:t>
      </w:r>
      <w:r w:rsidRPr="005325EF">
        <w:rPr>
          <w:rFonts w:ascii="Arial" w:hAnsi="Arial" w:cs="Arial"/>
          <w:sz w:val="22"/>
          <w:szCs w:val="22"/>
        </w:rPr>
        <w:t>indikátoru</w:t>
      </w:r>
      <w:r w:rsidR="005325EF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>ve stanovené toleranci, je možné</w:t>
      </w:r>
      <w:r w:rsidRPr="00AF3D0A">
        <w:rPr>
          <w:rFonts w:ascii="Arial" w:hAnsi="Arial" w:cs="Arial"/>
          <w:sz w:val="22"/>
          <w:szCs w:val="22"/>
        </w:rPr>
        <w:t xml:space="preserve"> ze strany příjemce iniciovat změnové řízení, kde příjemce zdůvodní nutnost změny cílové hodnoty indikátoru a navrhne úpravy projektu, které poměrově zohlední změnu hodnoty, například </w:t>
      </w:r>
      <w:r w:rsidR="0064281D"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 w:rsidR="006A4A02">
        <w:rPr>
          <w:rFonts w:ascii="Arial" w:hAnsi="Arial" w:cs="Arial"/>
          <w:sz w:val="22"/>
          <w:szCs w:val="22"/>
        </w:rPr>
        <w:t>posoudit</w:t>
      </w:r>
      <w:r w:rsidR="006A4A02" w:rsidRPr="00AF3D0A">
        <w:rPr>
          <w:rFonts w:ascii="Arial" w:hAnsi="Arial" w:cs="Arial"/>
          <w:sz w:val="22"/>
          <w:szCs w:val="22"/>
        </w:rPr>
        <w:t xml:space="preserve"> a</w:t>
      </w:r>
      <w:r w:rsidR="00BB09F7">
        <w:rPr>
          <w:rFonts w:ascii="Arial" w:hAnsi="Arial" w:cs="Arial"/>
          <w:sz w:val="22"/>
          <w:szCs w:val="22"/>
        </w:rPr>
        <w:t> </w:t>
      </w:r>
      <w:r w:rsidRPr="00AF3D0A">
        <w:rPr>
          <w:rFonts w:ascii="Arial" w:hAnsi="Arial" w:cs="Arial"/>
          <w:sz w:val="22"/>
          <w:szCs w:val="22"/>
        </w:rPr>
        <w:t>rozhodnout, zda lze cílovou hodnotu snížit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AA3078" w14:textId="4C195D2A" w:rsidR="00151D2B" w:rsidRPr="005325EF" w:rsidRDefault="006902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</w:t>
      </w:r>
      <w:r w:rsidR="00FE118B">
        <w:rPr>
          <w:rFonts w:ascii="Arial" w:hAnsi="Arial" w:cs="Arial"/>
          <w:sz w:val="22"/>
          <w:szCs w:val="22"/>
        </w:rPr>
        <w:t xml:space="preserve"> tak příjemce neučiní</w:t>
      </w:r>
      <w:r>
        <w:rPr>
          <w:rFonts w:ascii="Arial" w:hAnsi="Arial" w:cs="Arial"/>
          <w:sz w:val="22"/>
          <w:szCs w:val="22"/>
        </w:rPr>
        <w:t>,</w:t>
      </w:r>
      <w:r w:rsidR="00145671">
        <w:rPr>
          <w:rFonts w:ascii="Arial" w:hAnsi="Arial" w:cs="Arial"/>
          <w:sz w:val="22"/>
          <w:szCs w:val="22"/>
        </w:rPr>
        <w:t xml:space="preserve"> zůstává cílová hodnota platná v nezměněné výši,</w:t>
      </w:r>
      <w:r w:rsidR="00FE1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45671">
        <w:rPr>
          <w:rFonts w:ascii="Arial" w:hAnsi="Arial" w:cs="Arial"/>
          <w:sz w:val="22"/>
          <w:szCs w:val="22"/>
        </w:rPr>
        <w:t xml:space="preserve">pokud </w:t>
      </w:r>
      <w:r w:rsidR="00663903">
        <w:rPr>
          <w:rFonts w:ascii="Arial" w:hAnsi="Arial" w:cs="Arial"/>
          <w:sz w:val="22"/>
          <w:szCs w:val="22"/>
        </w:rPr>
        <w:t xml:space="preserve">bude </w:t>
      </w:r>
      <w:r w:rsidR="00FE118B">
        <w:rPr>
          <w:rFonts w:ascii="Arial" w:hAnsi="Arial" w:cs="Arial"/>
          <w:sz w:val="22"/>
          <w:szCs w:val="22"/>
        </w:rPr>
        <w:t>vykázaná</w:t>
      </w:r>
      <w:r w:rsidR="008E0493">
        <w:rPr>
          <w:rFonts w:ascii="Arial" w:hAnsi="Arial" w:cs="Arial"/>
          <w:sz w:val="22"/>
          <w:szCs w:val="22"/>
        </w:rPr>
        <w:t xml:space="preserve"> dosažená</w:t>
      </w:r>
      <w:r w:rsidR="00FE118B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 xml:space="preserve">hodnota </w:t>
      </w:r>
      <w:r w:rsidR="00663903" w:rsidRPr="005325EF">
        <w:rPr>
          <w:rFonts w:ascii="Arial" w:hAnsi="Arial" w:cs="Arial"/>
          <w:sz w:val="22"/>
          <w:szCs w:val="22"/>
        </w:rPr>
        <w:t xml:space="preserve">k Rozhodnému datu </w:t>
      </w:r>
      <w:r w:rsidR="00FE118B" w:rsidRPr="005325EF">
        <w:rPr>
          <w:rFonts w:ascii="Arial" w:hAnsi="Arial" w:cs="Arial"/>
          <w:sz w:val="22"/>
          <w:szCs w:val="22"/>
        </w:rPr>
        <w:t xml:space="preserve">pod stanovenou tolerancí, bude postupováno dle Podmínek Právního </w:t>
      </w:r>
      <w:r w:rsidR="00FE118B" w:rsidRPr="00B1234B">
        <w:rPr>
          <w:rFonts w:ascii="Arial" w:hAnsi="Arial" w:cs="Arial"/>
          <w:sz w:val="22"/>
          <w:szCs w:val="22"/>
        </w:rPr>
        <w:t xml:space="preserve">aktu / </w:t>
      </w:r>
      <w:r w:rsidR="00FE118B" w:rsidRPr="005325EF">
        <w:rPr>
          <w:rFonts w:ascii="Arial" w:hAnsi="Arial" w:cs="Arial"/>
          <w:sz w:val="22"/>
          <w:szCs w:val="22"/>
        </w:rPr>
        <w:t>Rozhodnutí, které</w:t>
      </w:r>
      <w:r w:rsidR="007A7B31" w:rsidRPr="005325EF">
        <w:rPr>
          <w:rFonts w:ascii="Arial" w:hAnsi="Arial" w:cs="Arial"/>
          <w:sz w:val="22"/>
          <w:szCs w:val="22"/>
        </w:rPr>
        <w:t xml:space="preserve"> stanoví</w:t>
      </w:r>
      <w:r w:rsidR="00FE118B" w:rsidRPr="005325EF">
        <w:rPr>
          <w:rFonts w:ascii="Arial" w:hAnsi="Arial" w:cs="Arial"/>
          <w:sz w:val="22"/>
          <w:szCs w:val="22"/>
        </w:rPr>
        <w:t xml:space="preserve"> konkrétní výš</w:t>
      </w:r>
      <w:r w:rsidR="007A7B31" w:rsidRPr="005325EF">
        <w:rPr>
          <w:rFonts w:ascii="Arial" w:hAnsi="Arial" w:cs="Arial"/>
          <w:sz w:val="22"/>
          <w:szCs w:val="22"/>
        </w:rPr>
        <w:t>i</w:t>
      </w:r>
      <w:r w:rsidR="00FE118B" w:rsidRPr="005325EF">
        <w:rPr>
          <w:rFonts w:ascii="Arial" w:hAnsi="Arial" w:cs="Arial"/>
          <w:sz w:val="22"/>
          <w:szCs w:val="22"/>
        </w:rPr>
        <w:t xml:space="preserve"> a typ sankce</w:t>
      </w:r>
      <w:r w:rsidR="00083E57" w:rsidRPr="005325EF">
        <w:rPr>
          <w:rFonts w:ascii="Arial" w:hAnsi="Arial" w:cs="Arial"/>
          <w:sz w:val="22"/>
          <w:szCs w:val="22"/>
        </w:rPr>
        <w:t xml:space="preserve"> </w:t>
      </w:r>
      <w:r w:rsidR="00FE118B" w:rsidRPr="005325EF">
        <w:rPr>
          <w:rFonts w:ascii="Arial" w:hAnsi="Arial" w:cs="Arial"/>
          <w:sz w:val="22"/>
          <w:szCs w:val="22"/>
        </w:rPr>
        <w:t>aplikované při nenaplnění cílové hodnoty indikátoru.</w:t>
      </w:r>
    </w:p>
    <w:p w14:paraId="398F5330" w14:textId="23781961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325EF">
        <w:rPr>
          <w:rFonts w:ascii="Arial" w:hAnsi="Arial" w:cs="Arial"/>
          <w:sz w:val="22"/>
          <w:szCs w:val="22"/>
        </w:rPr>
        <w:t xml:space="preserve">V době udržitelnosti již </w:t>
      </w:r>
      <w:r w:rsidRPr="005325EF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5325EF">
        <w:rPr>
          <w:rFonts w:ascii="Arial" w:hAnsi="Arial" w:cs="Arial"/>
          <w:sz w:val="22"/>
          <w:szCs w:val="22"/>
        </w:rPr>
        <w:t xml:space="preserve"> a zůstává zafixovaná ve výši platné k</w:t>
      </w:r>
      <w:r w:rsidR="00371437" w:rsidRPr="005325EF">
        <w:rPr>
          <w:rFonts w:ascii="Arial" w:hAnsi="Arial" w:cs="Arial"/>
          <w:sz w:val="22"/>
          <w:szCs w:val="22"/>
        </w:rPr>
        <w:t> datu skutečného ukončení realizace projektu</w:t>
      </w:r>
      <w:r w:rsidR="00D27F55" w:rsidRPr="005325EF">
        <w:rPr>
          <w:rFonts w:ascii="Arial" w:hAnsi="Arial" w:cs="Arial"/>
          <w:sz w:val="22"/>
          <w:szCs w:val="22"/>
        </w:rPr>
        <w:t>.</w:t>
      </w:r>
      <w:r w:rsidRPr="005325EF">
        <w:rPr>
          <w:rFonts w:ascii="Arial" w:hAnsi="Arial" w:cs="Arial"/>
          <w:sz w:val="22"/>
          <w:szCs w:val="22"/>
        </w:rPr>
        <w:t xml:space="preserve"> Pokud bude</w:t>
      </w:r>
      <w:r w:rsidR="00CD7FF3" w:rsidRPr="005325EF">
        <w:rPr>
          <w:rFonts w:ascii="Arial" w:hAnsi="Arial" w:cs="Arial"/>
          <w:sz w:val="22"/>
          <w:szCs w:val="22"/>
        </w:rPr>
        <w:t xml:space="preserve"> </w:t>
      </w:r>
      <w:r w:rsidRPr="005325EF">
        <w:rPr>
          <w:rFonts w:ascii="Arial" w:hAnsi="Arial" w:cs="Arial"/>
          <w:sz w:val="22"/>
          <w:szCs w:val="22"/>
        </w:rPr>
        <w:t xml:space="preserve">v období udržitelnosti </w:t>
      </w:r>
      <w:r w:rsidR="00CD7FF3" w:rsidRPr="005325EF">
        <w:rPr>
          <w:rFonts w:ascii="Arial" w:hAnsi="Arial" w:cs="Arial"/>
          <w:sz w:val="22"/>
          <w:szCs w:val="22"/>
        </w:rPr>
        <w:t xml:space="preserve">(po Rozhodném datu) </w:t>
      </w:r>
      <w:r w:rsidRPr="005325EF">
        <w:rPr>
          <w:rFonts w:ascii="Arial" w:hAnsi="Arial" w:cs="Arial"/>
          <w:sz w:val="22"/>
          <w:szCs w:val="22"/>
        </w:rPr>
        <w:t xml:space="preserve">vykázaná dosažená hodnota pod stanovenou tolerancí, bude postupováno dle Podmínek Právního </w:t>
      </w:r>
      <w:r w:rsidRPr="00B1234B">
        <w:rPr>
          <w:rFonts w:ascii="Arial" w:hAnsi="Arial" w:cs="Arial"/>
          <w:sz w:val="22"/>
          <w:szCs w:val="22"/>
        </w:rPr>
        <w:t xml:space="preserve">aktu / </w:t>
      </w:r>
      <w:r w:rsidRPr="005325EF">
        <w:rPr>
          <w:rFonts w:ascii="Arial" w:hAnsi="Arial" w:cs="Arial"/>
          <w:sz w:val="22"/>
          <w:szCs w:val="22"/>
        </w:rPr>
        <w:t>Rozhodnutí, které stanoví konkrétní výš</w:t>
      </w:r>
      <w:r w:rsidR="0003252A" w:rsidRPr="005325EF">
        <w:rPr>
          <w:rFonts w:ascii="Arial" w:hAnsi="Arial" w:cs="Arial"/>
          <w:sz w:val="22"/>
          <w:szCs w:val="22"/>
        </w:rPr>
        <w:t>i</w:t>
      </w:r>
      <w:r w:rsidRPr="005325EF">
        <w:rPr>
          <w:rFonts w:ascii="Arial" w:hAnsi="Arial" w:cs="Arial"/>
          <w:sz w:val="22"/>
          <w:szCs w:val="22"/>
        </w:rPr>
        <w:t xml:space="preserve"> a typ sankce aplikované při ne</w:t>
      </w:r>
      <w:r w:rsidR="00291A5A" w:rsidRPr="005325EF">
        <w:rPr>
          <w:rFonts w:ascii="Arial" w:hAnsi="Arial" w:cs="Arial"/>
          <w:sz w:val="22"/>
          <w:szCs w:val="22"/>
        </w:rPr>
        <w:t>udržení</w:t>
      </w:r>
      <w:r w:rsidRPr="005325EF">
        <w:rPr>
          <w:rFonts w:ascii="Arial" w:hAnsi="Arial" w:cs="Arial"/>
          <w:sz w:val="22"/>
          <w:szCs w:val="22"/>
        </w:rPr>
        <w:t xml:space="preserve"> cílové hodnoty indikátoru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a to poměrově</w:t>
      </w:r>
      <w:r w:rsidR="0050415A" w:rsidRPr="005325EF">
        <w:rPr>
          <w:rFonts w:ascii="Arial" w:hAnsi="Arial" w:cs="Arial"/>
          <w:sz w:val="22"/>
          <w:szCs w:val="22"/>
        </w:rPr>
        <w:t>,</w:t>
      </w:r>
      <w:r w:rsidRPr="005325EF">
        <w:rPr>
          <w:rFonts w:ascii="Arial" w:hAnsi="Arial" w:cs="Arial"/>
          <w:sz w:val="22"/>
          <w:szCs w:val="22"/>
        </w:rPr>
        <w:t xml:space="preserve"> vztaženo k délce období</w:t>
      </w:r>
      <w:r w:rsidRPr="00AF3D0A">
        <w:rPr>
          <w:rFonts w:ascii="Arial" w:hAnsi="Arial" w:cs="Arial"/>
          <w:sz w:val="22"/>
          <w:szCs w:val="22"/>
        </w:rPr>
        <w:t xml:space="preserve"> udržitelnosti, době neplnění a výši neplnění.</w:t>
      </w:r>
    </w:p>
    <w:p w14:paraId="46732BA0" w14:textId="66EDD28B" w:rsidR="0084772A" w:rsidRPr="000465C4" w:rsidRDefault="0084772A" w:rsidP="008C7931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  <w:sectPr w:rsidR="0084772A" w:rsidRPr="000465C4" w:rsidSect="004207DC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ABDD5" w14:textId="04B6FE55" w:rsidR="00182442" w:rsidRPr="00115424" w:rsidRDefault="0084772A" w:rsidP="0083531C">
      <w:pPr>
        <w:spacing w:after="240" w:line="276" w:lineRule="auto"/>
        <w:jc w:val="both"/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</w:pPr>
      <w:r w:rsidRPr="0011542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lastRenderedPageBreak/>
        <w:t>Vazební matice</w:t>
      </w:r>
      <w:r w:rsidRPr="00115424">
        <w:rPr>
          <w:rStyle w:val="Zdraznnintenzivn"/>
          <w:rFonts w:ascii="Arial" w:eastAsiaTheme="minorHAnsi" w:hAnsi="Arial" w:cs="Arial"/>
          <w:caps/>
          <w:color w:val="31849B" w:themeColor="accent5" w:themeShade="BF"/>
          <w:lang w:eastAsia="en-US"/>
        </w:rPr>
        <w:t>:</w:t>
      </w:r>
    </w:p>
    <w:tbl>
      <w:tblPr>
        <w:tblW w:w="139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977"/>
        <w:gridCol w:w="5952"/>
        <w:gridCol w:w="1519"/>
      </w:tblGrid>
      <w:tr w:rsidR="0083531C" w:rsidRPr="000465C4" w14:paraId="2253FF4F" w14:textId="77777777" w:rsidTr="00AF0E78">
        <w:trPr>
          <w:trHeight w:val="721"/>
          <w:tblHeader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7E2CD45" w14:textId="764FF672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Označení a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aktivity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</w:tcPr>
          <w:p w14:paraId="6AC6D429" w14:textId="74AE6C58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Možnost kombinace s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jinými aktivitami výzvy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E998F8" w14:textId="388BD880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Povinnost vybrat indikátor v dané aktivitě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69E582F" w14:textId="24854EFF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Povinné indikátory k výběru v příslušné aktivitě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03A9C0BF" w14:textId="627F72C3" w:rsidR="0083531C" w:rsidRPr="000465C4" w:rsidRDefault="0083531C" w:rsidP="008353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Povinný k</w:t>
            </w:r>
            <w:r w:rsidR="00A930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0465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naplnění</w:t>
            </w:r>
          </w:p>
        </w:tc>
      </w:tr>
      <w:tr w:rsidR="0083531C" w:rsidRPr="000465C4" w14:paraId="42058784" w14:textId="77777777" w:rsidTr="00AF0E78">
        <w:trPr>
          <w:trHeight w:val="83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FEE" w14:textId="7733430E" w:rsidR="0083531C" w:rsidRPr="00115424" w:rsidRDefault="00C50109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Revitalizace veřejných prostranství měst a obcí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1801FBC" w14:textId="7AEEF8DA" w:rsidR="0083531C" w:rsidRPr="00115424" w:rsidRDefault="0083531C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7CFF" w14:textId="7E95C269" w:rsidR="0083531C" w:rsidRPr="00115424" w:rsidRDefault="0083531C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CD1" w14:textId="688624FB" w:rsidR="0083531C" w:rsidRPr="00115424" w:rsidRDefault="00115424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444 001 - Zelená infrastruktura podpořená pro jiné účely než přizpůsobování se změnám klimatu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8106" w14:textId="1BBAECBC" w:rsidR="0083531C" w:rsidRPr="00115424" w:rsidRDefault="0083531C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6B6E27" w:rsidRPr="000465C4" w14:paraId="525499A1" w14:textId="77777777" w:rsidTr="00AF0E78">
        <w:trPr>
          <w:trHeight w:val="83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5EC" w14:textId="77777777" w:rsidR="006B6E27" w:rsidRDefault="006B6E27" w:rsidP="00835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7613738" w14:textId="77777777" w:rsidR="006B6E27" w:rsidRPr="00115424" w:rsidRDefault="006B6E27" w:rsidP="00835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3C2F" w14:textId="00078EA0" w:rsidR="006B6E27" w:rsidRPr="00115424" w:rsidRDefault="006B6E27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C93" w14:textId="5B4105E3" w:rsidR="006B6E27" w:rsidRPr="00115424" w:rsidRDefault="006B6E27" w:rsidP="0083531C">
            <w:pPr>
              <w:jc w:val="center"/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444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 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101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-</w:t>
            </w:r>
            <w:r w:rsidR="00FC78D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6E27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Plocha </w:t>
            </w:r>
            <w:r w:rsidR="00843EFD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podpořeného veřejného prostranství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AB168" w14:textId="500D44B5" w:rsidR="006B6E27" w:rsidRPr="00115424" w:rsidRDefault="006B6E27" w:rsidP="00835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64C1AACE" w14:textId="77777777" w:rsidTr="00D01F77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DADE9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74E0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75D0" w14:textId="40A62F57" w:rsidR="00115424" w:rsidRPr="00071F25" w:rsidRDefault="00115424" w:rsidP="00071F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</w:t>
            </w:r>
            <w:r w:rsidR="00071F25" w:rsidRPr="00071F2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v případě, že dochází k budování či obnově retenční či akumulační nádrže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E7E" w14:textId="3267055C" w:rsidR="00115424" w:rsidRPr="00D01F77" w:rsidRDefault="00D01F77" w:rsidP="00D01F77">
            <w:pPr>
              <w:spacing w:line="276" w:lineRule="auto"/>
              <w:jc w:val="center"/>
              <w:rPr>
                <w:rFonts w:asciiTheme="majorHAnsi" w:eastAsiaTheme="minorHAnsi" w:hAnsiTheme="majorHAnsi" w:cstheme="minorHAnsi"/>
                <w:i/>
                <w:iCs/>
                <w:caps/>
                <w:color w:val="31849B" w:themeColor="accent5" w:themeShade="BF"/>
                <w:highlight w:val="yellow"/>
                <w:lang w:eastAsia="en-US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426 001 - Objem retenčních nádrží pro využití srážkové vody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46133" w14:textId="789915AD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  <w:tr w:rsidR="00115424" w:rsidRPr="000465C4" w14:paraId="0FCE9288" w14:textId="77777777" w:rsidTr="00AF0E78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4E07" w14:textId="77777777" w:rsidR="00115424" w:rsidRPr="00115424" w:rsidRDefault="00115424" w:rsidP="001154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7947" w14:textId="77777777" w:rsidR="00115424" w:rsidRPr="00115424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1C3D" w14:textId="28550433" w:rsidR="00115424" w:rsidRPr="00D01F77" w:rsidRDefault="00115424" w:rsidP="001154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1F77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24C1" w14:textId="6FDF50FF" w:rsidR="00115424" w:rsidRPr="00115424" w:rsidRDefault="00D01F77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444 011 </w:t>
            </w:r>
            <w:r w:rsidRPr="0011542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 Počet obyvatel, kteří mají přístup k nové nebo modernizované zelené infrastruktuře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6DCB9" w14:textId="21FF2491" w:rsidR="00115424" w:rsidRPr="00115424" w:rsidRDefault="00115424" w:rsidP="00115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5424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</w:tr>
    </w:tbl>
    <w:p w14:paraId="71EA5D58" w14:textId="50035DF9" w:rsidR="0084772A" w:rsidRDefault="0084772A" w:rsidP="0084772A">
      <w:pPr>
        <w:spacing w:line="276" w:lineRule="auto"/>
        <w:jc w:val="both"/>
        <w:rPr>
          <w:rStyle w:val="Zdraznnintenzivn"/>
          <w:rFonts w:asciiTheme="majorHAnsi" w:eastAsiaTheme="minorHAnsi" w:hAnsiTheme="majorHAnsi" w:cstheme="minorHAnsi"/>
          <w:caps/>
          <w:color w:val="31849B" w:themeColor="accent5" w:themeShade="BF"/>
          <w:highlight w:val="yellow"/>
          <w:lang w:eastAsia="en-US"/>
        </w:rPr>
      </w:pPr>
    </w:p>
    <w:sectPr w:rsidR="0084772A" w:rsidSect="008477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977C" w14:textId="77777777" w:rsidR="007E7610" w:rsidRDefault="007E76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0E2" w14:textId="77777777" w:rsidR="007E7610" w:rsidRDefault="007E76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E11" w14:textId="77777777" w:rsidR="007E7610" w:rsidRDefault="007E761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82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7E2A89" w14:textId="0FE56E37" w:rsidR="00FE3BDE" w:rsidRPr="00FE3BDE" w:rsidRDefault="00FE3BD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FE3BD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E3BD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C547B">
          <w:rPr>
            <w:rFonts w:asciiTheme="minorHAnsi" w:hAnsiTheme="minorHAnsi" w:cstheme="minorHAnsi"/>
            <w:noProof/>
            <w:sz w:val="20"/>
            <w:szCs w:val="20"/>
          </w:rPr>
          <w:t>9</w:t>
        </w:r>
        <w:r w:rsidRPr="00FE3BD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1036CC4" w14:textId="77777777" w:rsidR="00424C7B" w:rsidRDefault="00424C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  <w:footnote w:id="1">
    <w:p w14:paraId="3BCD40A5" w14:textId="77777777" w:rsidR="00115424" w:rsidRDefault="00115424" w:rsidP="001154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  <w:footnote w:id="2">
    <w:p w14:paraId="02A21352" w14:textId="2BBF8100" w:rsidR="00AF3D0A" w:rsidRDefault="00AF3D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E4F0B" w:rsidRPr="008E4F0B"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B625" w14:textId="28213AC1" w:rsidR="007E7610" w:rsidRDefault="007E76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5D3" w14:textId="1DD7B856" w:rsidR="00E71619" w:rsidRDefault="00E71619" w:rsidP="008A17FD">
    <w:pPr>
      <w:pStyle w:val="Zhlav"/>
      <w:jc w:val="center"/>
    </w:pPr>
  </w:p>
  <w:p w14:paraId="3B8FCE2C" w14:textId="77777777" w:rsidR="00E71619" w:rsidRDefault="00E716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268" w14:textId="298D2DC2" w:rsidR="00E71619" w:rsidRDefault="00E71619" w:rsidP="008C64CA">
    <w:pPr>
      <w:pStyle w:val="Zhlav"/>
      <w:jc w:val="center"/>
    </w:pPr>
    <w:r>
      <w:rPr>
        <w:noProof/>
      </w:rPr>
      <w:drawing>
        <wp:inline distT="0" distB="0" distL="0" distR="0" wp14:anchorId="3C67B055" wp14:editId="70E47542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09E" w14:textId="39B5B198" w:rsidR="007E7610" w:rsidRDefault="007E761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A" w14:textId="0A6ADDE0" w:rsidR="00424C7B" w:rsidRDefault="0007022E" w:rsidP="00C0286A">
    <w:pPr>
      <w:pStyle w:val="Zhlav"/>
      <w:jc w:val="center"/>
    </w:pPr>
    <w:r>
      <w:rPr>
        <w:noProof/>
      </w:rPr>
      <w:drawing>
        <wp:inline distT="0" distB="0" distL="0" distR="0" wp14:anchorId="7FB88B18" wp14:editId="2810736B">
          <wp:extent cx="5760720" cy="6946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B9AF5" w14:textId="77777777" w:rsidR="00424C7B" w:rsidRDefault="00424C7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8892" w14:textId="77C773E3" w:rsidR="007E7610" w:rsidRDefault="007E7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FDC"/>
    <w:multiLevelType w:val="hybridMultilevel"/>
    <w:tmpl w:val="978A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7119">
    <w:abstractNumId w:val="12"/>
  </w:num>
  <w:num w:numId="2" w16cid:durableId="376442300">
    <w:abstractNumId w:val="13"/>
  </w:num>
  <w:num w:numId="3" w16cid:durableId="1684933853">
    <w:abstractNumId w:val="17"/>
  </w:num>
  <w:num w:numId="4" w16cid:durableId="101192932">
    <w:abstractNumId w:val="33"/>
  </w:num>
  <w:num w:numId="5" w16cid:durableId="1555963355">
    <w:abstractNumId w:val="7"/>
  </w:num>
  <w:num w:numId="6" w16cid:durableId="1964076629">
    <w:abstractNumId w:val="28"/>
  </w:num>
  <w:num w:numId="7" w16cid:durableId="1537616073">
    <w:abstractNumId w:val="9"/>
  </w:num>
  <w:num w:numId="8" w16cid:durableId="1795365339">
    <w:abstractNumId w:val="10"/>
  </w:num>
  <w:num w:numId="9" w16cid:durableId="1710763494">
    <w:abstractNumId w:val="20"/>
  </w:num>
  <w:num w:numId="10" w16cid:durableId="647397005">
    <w:abstractNumId w:val="5"/>
  </w:num>
  <w:num w:numId="11" w16cid:durableId="501550862">
    <w:abstractNumId w:val="34"/>
  </w:num>
  <w:num w:numId="12" w16cid:durableId="1353412005">
    <w:abstractNumId w:val="25"/>
  </w:num>
  <w:num w:numId="13" w16cid:durableId="1115759307">
    <w:abstractNumId w:val="9"/>
    <w:lvlOverride w:ilvl="0">
      <w:startOverride w:val="1"/>
    </w:lvlOverride>
  </w:num>
  <w:num w:numId="14" w16cid:durableId="1623537553">
    <w:abstractNumId w:val="29"/>
  </w:num>
  <w:num w:numId="15" w16cid:durableId="914512013">
    <w:abstractNumId w:val="2"/>
  </w:num>
  <w:num w:numId="16" w16cid:durableId="1679622170">
    <w:abstractNumId w:val="15"/>
  </w:num>
  <w:num w:numId="17" w16cid:durableId="1659386509">
    <w:abstractNumId w:val="14"/>
  </w:num>
  <w:num w:numId="18" w16cid:durableId="1204442563">
    <w:abstractNumId w:val="35"/>
  </w:num>
  <w:num w:numId="19" w16cid:durableId="593560323">
    <w:abstractNumId w:val="8"/>
  </w:num>
  <w:num w:numId="20" w16cid:durableId="1826772605">
    <w:abstractNumId w:val="32"/>
  </w:num>
  <w:num w:numId="21" w16cid:durableId="41903355">
    <w:abstractNumId w:val="31"/>
  </w:num>
  <w:num w:numId="22" w16cid:durableId="117263122">
    <w:abstractNumId w:val="6"/>
  </w:num>
  <w:num w:numId="23" w16cid:durableId="1942836301">
    <w:abstractNumId w:val="24"/>
  </w:num>
  <w:num w:numId="24" w16cid:durableId="1951545106">
    <w:abstractNumId w:val="27"/>
  </w:num>
  <w:num w:numId="25" w16cid:durableId="1769158108">
    <w:abstractNumId w:val="0"/>
  </w:num>
  <w:num w:numId="26" w16cid:durableId="1969428880">
    <w:abstractNumId w:val="16"/>
  </w:num>
  <w:num w:numId="27" w16cid:durableId="1483540379">
    <w:abstractNumId w:val="26"/>
  </w:num>
  <w:num w:numId="28" w16cid:durableId="1587763625">
    <w:abstractNumId w:val="30"/>
  </w:num>
  <w:num w:numId="29" w16cid:durableId="564024518">
    <w:abstractNumId w:val="11"/>
  </w:num>
  <w:num w:numId="30" w16cid:durableId="908228271">
    <w:abstractNumId w:val="19"/>
  </w:num>
  <w:num w:numId="31" w16cid:durableId="1087845807">
    <w:abstractNumId w:val="22"/>
  </w:num>
  <w:num w:numId="32" w16cid:durableId="1826048638">
    <w:abstractNumId w:val="1"/>
  </w:num>
  <w:num w:numId="33" w16cid:durableId="1273437412">
    <w:abstractNumId w:val="36"/>
  </w:num>
  <w:num w:numId="34" w16cid:durableId="1622104919">
    <w:abstractNumId w:val="23"/>
  </w:num>
  <w:num w:numId="35" w16cid:durableId="2125690943">
    <w:abstractNumId w:val="3"/>
  </w:num>
  <w:num w:numId="36" w16cid:durableId="623270143">
    <w:abstractNumId w:val="18"/>
  </w:num>
  <w:num w:numId="37" w16cid:durableId="2051297565">
    <w:abstractNumId w:val="21"/>
  </w:num>
  <w:num w:numId="38" w16cid:durableId="49148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252A"/>
    <w:rsid w:val="00034331"/>
    <w:rsid w:val="000465C4"/>
    <w:rsid w:val="00057399"/>
    <w:rsid w:val="000576DC"/>
    <w:rsid w:val="00057C7F"/>
    <w:rsid w:val="0007022E"/>
    <w:rsid w:val="00070FE9"/>
    <w:rsid w:val="00071F25"/>
    <w:rsid w:val="00076693"/>
    <w:rsid w:val="00082647"/>
    <w:rsid w:val="00083E57"/>
    <w:rsid w:val="000865D7"/>
    <w:rsid w:val="00093BFD"/>
    <w:rsid w:val="000A5632"/>
    <w:rsid w:val="000C6615"/>
    <w:rsid w:val="000C6DE6"/>
    <w:rsid w:val="000F34E4"/>
    <w:rsid w:val="000F5EA5"/>
    <w:rsid w:val="000F75B7"/>
    <w:rsid w:val="00107F75"/>
    <w:rsid w:val="0011297D"/>
    <w:rsid w:val="0011494F"/>
    <w:rsid w:val="00115424"/>
    <w:rsid w:val="0012183B"/>
    <w:rsid w:val="00121B54"/>
    <w:rsid w:val="00122FE5"/>
    <w:rsid w:val="00135484"/>
    <w:rsid w:val="00141C5B"/>
    <w:rsid w:val="001442A6"/>
    <w:rsid w:val="00145671"/>
    <w:rsid w:val="00146689"/>
    <w:rsid w:val="00151D2B"/>
    <w:rsid w:val="00155A3F"/>
    <w:rsid w:val="001563DA"/>
    <w:rsid w:val="00156C34"/>
    <w:rsid w:val="00160A30"/>
    <w:rsid w:val="00163139"/>
    <w:rsid w:val="00164593"/>
    <w:rsid w:val="001707EC"/>
    <w:rsid w:val="00171CE5"/>
    <w:rsid w:val="00174CA1"/>
    <w:rsid w:val="00176D90"/>
    <w:rsid w:val="001770D7"/>
    <w:rsid w:val="001777BE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3F9D"/>
    <w:rsid w:val="00204362"/>
    <w:rsid w:val="002044F6"/>
    <w:rsid w:val="00204D9A"/>
    <w:rsid w:val="00204E05"/>
    <w:rsid w:val="00213558"/>
    <w:rsid w:val="0021750B"/>
    <w:rsid w:val="00221B02"/>
    <w:rsid w:val="0022619F"/>
    <w:rsid w:val="002265AB"/>
    <w:rsid w:val="00230395"/>
    <w:rsid w:val="00231F50"/>
    <w:rsid w:val="00246DD0"/>
    <w:rsid w:val="0025243F"/>
    <w:rsid w:val="00254740"/>
    <w:rsid w:val="00255525"/>
    <w:rsid w:val="00265676"/>
    <w:rsid w:val="00272A6A"/>
    <w:rsid w:val="002748BB"/>
    <w:rsid w:val="00274C37"/>
    <w:rsid w:val="0028633C"/>
    <w:rsid w:val="00286C01"/>
    <w:rsid w:val="00287B21"/>
    <w:rsid w:val="00291A5A"/>
    <w:rsid w:val="002978F6"/>
    <w:rsid w:val="00297F42"/>
    <w:rsid w:val="002A6A0B"/>
    <w:rsid w:val="002B2B54"/>
    <w:rsid w:val="002B3C33"/>
    <w:rsid w:val="002B5396"/>
    <w:rsid w:val="002B5F89"/>
    <w:rsid w:val="002B6138"/>
    <w:rsid w:val="002C00FC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020F"/>
    <w:rsid w:val="003229C3"/>
    <w:rsid w:val="00324CD8"/>
    <w:rsid w:val="00326C7E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7762A"/>
    <w:rsid w:val="003802DE"/>
    <w:rsid w:val="00393DAC"/>
    <w:rsid w:val="0039791E"/>
    <w:rsid w:val="003A2AC9"/>
    <w:rsid w:val="003A442E"/>
    <w:rsid w:val="003A775F"/>
    <w:rsid w:val="003A7A28"/>
    <w:rsid w:val="003B3E2B"/>
    <w:rsid w:val="003B5213"/>
    <w:rsid w:val="003C089B"/>
    <w:rsid w:val="003C17FC"/>
    <w:rsid w:val="003C28D6"/>
    <w:rsid w:val="003C5CC8"/>
    <w:rsid w:val="003D0206"/>
    <w:rsid w:val="003D249D"/>
    <w:rsid w:val="003E3B9B"/>
    <w:rsid w:val="003E3EA1"/>
    <w:rsid w:val="003E6C23"/>
    <w:rsid w:val="003F39CD"/>
    <w:rsid w:val="003F5585"/>
    <w:rsid w:val="0040551A"/>
    <w:rsid w:val="00407429"/>
    <w:rsid w:val="004207DC"/>
    <w:rsid w:val="00424C7B"/>
    <w:rsid w:val="00441692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554A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B1AC3"/>
    <w:rsid w:val="004B4F6A"/>
    <w:rsid w:val="004C1F8F"/>
    <w:rsid w:val="004D3056"/>
    <w:rsid w:val="004D3AE7"/>
    <w:rsid w:val="004E0A74"/>
    <w:rsid w:val="004E1B06"/>
    <w:rsid w:val="004F104D"/>
    <w:rsid w:val="004F3346"/>
    <w:rsid w:val="00501F82"/>
    <w:rsid w:val="0050415A"/>
    <w:rsid w:val="005211DB"/>
    <w:rsid w:val="00526EDC"/>
    <w:rsid w:val="005325EF"/>
    <w:rsid w:val="00556F14"/>
    <w:rsid w:val="0056072C"/>
    <w:rsid w:val="005608C1"/>
    <w:rsid w:val="0057432E"/>
    <w:rsid w:val="00583373"/>
    <w:rsid w:val="00585341"/>
    <w:rsid w:val="00591C28"/>
    <w:rsid w:val="00596086"/>
    <w:rsid w:val="005A2BE8"/>
    <w:rsid w:val="005A4D94"/>
    <w:rsid w:val="005A59A9"/>
    <w:rsid w:val="005C040E"/>
    <w:rsid w:val="005C26C4"/>
    <w:rsid w:val="005C3D0D"/>
    <w:rsid w:val="005C3E75"/>
    <w:rsid w:val="005C533A"/>
    <w:rsid w:val="005D49E3"/>
    <w:rsid w:val="005E2950"/>
    <w:rsid w:val="005E5868"/>
    <w:rsid w:val="005E698F"/>
    <w:rsid w:val="005E7F63"/>
    <w:rsid w:val="005F42FA"/>
    <w:rsid w:val="0060205B"/>
    <w:rsid w:val="00604375"/>
    <w:rsid w:val="006045C4"/>
    <w:rsid w:val="00606CB4"/>
    <w:rsid w:val="006113F3"/>
    <w:rsid w:val="006221F8"/>
    <w:rsid w:val="00622A75"/>
    <w:rsid w:val="00624CC5"/>
    <w:rsid w:val="00632B48"/>
    <w:rsid w:val="00634188"/>
    <w:rsid w:val="00634381"/>
    <w:rsid w:val="00641131"/>
    <w:rsid w:val="0064281D"/>
    <w:rsid w:val="00642FCC"/>
    <w:rsid w:val="0064432B"/>
    <w:rsid w:val="0064640D"/>
    <w:rsid w:val="006477F0"/>
    <w:rsid w:val="006532D6"/>
    <w:rsid w:val="006571ED"/>
    <w:rsid w:val="00661229"/>
    <w:rsid w:val="006626CA"/>
    <w:rsid w:val="00663903"/>
    <w:rsid w:val="00672BCA"/>
    <w:rsid w:val="006762E0"/>
    <w:rsid w:val="0067736D"/>
    <w:rsid w:val="006803CD"/>
    <w:rsid w:val="00685C06"/>
    <w:rsid w:val="00690293"/>
    <w:rsid w:val="0069066C"/>
    <w:rsid w:val="0069719B"/>
    <w:rsid w:val="006A0C81"/>
    <w:rsid w:val="006A4A02"/>
    <w:rsid w:val="006B6E27"/>
    <w:rsid w:val="006D03A3"/>
    <w:rsid w:val="006D2FB7"/>
    <w:rsid w:val="006D69C4"/>
    <w:rsid w:val="006E5C82"/>
    <w:rsid w:val="006E72F1"/>
    <w:rsid w:val="006F6BC2"/>
    <w:rsid w:val="006F7361"/>
    <w:rsid w:val="00702E52"/>
    <w:rsid w:val="00705451"/>
    <w:rsid w:val="0070655C"/>
    <w:rsid w:val="0071112B"/>
    <w:rsid w:val="00714EBA"/>
    <w:rsid w:val="00722201"/>
    <w:rsid w:val="00723481"/>
    <w:rsid w:val="00724B5B"/>
    <w:rsid w:val="0073208B"/>
    <w:rsid w:val="00733BEF"/>
    <w:rsid w:val="00736151"/>
    <w:rsid w:val="0074098A"/>
    <w:rsid w:val="00760009"/>
    <w:rsid w:val="0076431E"/>
    <w:rsid w:val="0077797D"/>
    <w:rsid w:val="00784C08"/>
    <w:rsid w:val="0078524E"/>
    <w:rsid w:val="007852CE"/>
    <w:rsid w:val="0078659D"/>
    <w:rsid w:val="007A3276"/>
    <w:rsid w:val="007A77B8"/>
    <w:rsid w:val="007A7B31"/>
    <w:rsid w:val="007C0AB0"/>
    <w:rsid w:val="007C0AB1"/>
    <w:rsid w:val="007C0ABF"/>
    <w:rsid w:val="007C2C9E"/>
    <w:rsid w:val="007D5110"/>
    <w:rsid w:val="007D6374"/>
    <w:rsid w:val="007E0B08"/>
    <w:rsid w:val="007E55BB"/>
    <w:rsid w:val="007E7610"/>
    <w:rsid w:val="007F0494"/>
    <w:rsid w:val="0080289A"/>
    <w:rsid w:val="0080523B"/>
    <w:rsid w:val="00820E4A"/>
    <w:rsid w:val="00822000"/>
    <w:rsid w:val="00824E66"/>
    <w:rsid w:val="00833BB4"/>
    <w:rsid w:val="0083531C"/>
    <w:rsid w:val="00836F3A"/>
    <w:rsid w:val="008421FB"/>
    <w:rsid w:val="00843EFD"/>
    <w:rsid w:val="00844F3C"/>
    <w:rsid w:val="0084772A"/>
    <w:rsid w:val="008479AA"/>
    <w:rsid w:val="00855284"/>
    <w:rsid w:val="008619E4"/>
    <w:rsid w:val="00863444"/>
    <w:rsid w:val="008643C7"/>
    <w:rsid w:val="00874C5E"/>
    <w:rsid w:val="00876E20"/>
    <w:rsid w:val="00884724"/>
    <w:rsid w:val="00886357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07FE3"/>
    <w:rsid w:val="009264DF"/>
    <w:rsid w:val="00932786"/>
    <w:rsid w:val="009329DF"/>
    <w:rsid w:val="00932BDA"/>
    <w:rsid w:val="009335F5"/>
    <w:rsid w:val="009343D5"/>
    <w:rsid w:val="00934A6E"/>
    <w:rsid w:val="00937D06"/>
    <w:rsid w:val="0094544E"/>
    <w:rsid w:val="00946D14"/>
    <w:rsid w:val="00952FC0"/>
    <w:rsid w:val="009640E8"/>
    <w:rsid w:val="00991CCA"/>
    <w:rsid w:val="009931A3"/>
    <w:rsid w:val="009954D4"/>
    <w:rsid w:val="009A08B2"/>
    <w:rsid w:val="009A4CBD"/>
    <w:rsid w:val="009A761A"/>
    <w:rsid w:val="009A7719"/>
    <w:rsid w:val="009B083D"/>
    <w:rsid w:val="009B3D56"/>
    <w:rsid w:val="009C51B5"/>
    <w:rsid w:val="009C6256"/>
    <w:rsid w:val="009D5E0D"/>
    <w:rsid w:val="009D6486"/>
    <w:rsid w:val="009E0B15"/>
    <w:rsid w:val="009E41E7"/>
    <w:rsid w:val="009E4F57"/>
    <w:rsid w:val="009E60E9"/>
    <w:rsid w:val="00A04B45"/>
    <w:rsid w:val="00A06D8D"/>
    <w:rsid w:val="00A16700"/>
    <w:rsid w:val="00A24831"/>
    <w:rsid w:val="00A44845"/>
    <w:rsid w:val="00A45064"/>
    <w:rsid w:val="00A57400"/>
    <w:rsid w:val="00A62D23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7D82"/>
    <w:rsid w:val="00A92CE9"/>
    <w:rsid w:val="00A930DE"/>
    <w:rsid w:val="00A93401"/>
    <w:rsid w:val="00AA148C"/>
    <w:rsid w:val="00AA6E68"/>
    <w:rsid w:val="00AB0932"/>
    <w:rsid w:val="00AB1542"/>
    <w:rsid w:val="00AB623E"/>
    <w:rsid w:val="00AB7C97"/>
    <w:rsid w:val="00AC1136"/>
    <w:rsid w:val="00AC4029"/>
    <w:rsid w:val="00AE7794"/>
    <w:rsid w:val="00AF0E78"/>
    <w:rsid w:val="00AF26C9"/>
    <w:rsid w:val="00AF3D0A"/>
    <w:rsid w:val="00AF3E9B"/>
    <w:rsid w:val="00AF61AF"/>
    <w:rsid w:val="00B0285F"/>
    <w:rsid w:val="00B04320"/>
    <w:rsid w:val="00B1234B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3C1"/>
    <w:rsid w:val="00B7197B"/>
    <w:rsid w:val="00B8276E"/>
    <w:rsid w:val="00B90045"/>
    <w:rsid w:val="00B953E3"/>
    <w:rsid w:val="00BB09F7"/>
    <w:rsid w:val="00BB4843"/>
    <w:rsid w:val="00BC0580"/>
    <w:rsid w:val="00BC268B"/>
    <w:rsid w:val="00BC2B6B"/>
    <w:rsid w:val="00BC3C7A"/>
    <w:rsid w:val="00BC51C7"/>
    <w:rsid w:val="00BC547B"/>
    <w:rsid w:val="00BD3346"/>
    <w:rsid w:val="00BE79EB"/>
    <w:rsid w:val="00C0074F"/>
    <w:rsid w:val="00C01DC1"/>
    <w:rsid w:val="00C0286A"/>
    <w:rsid w:val="00C04EFC"/>
    <w:rsid w:val="00C053B0"/>
    <w:rsid w:val="00C06624"/>
    <w:rsid w:val="00C06ECA"/>
    <w:rsid w:val="00C1083F"/>
    <w:rsid w:val="00C1206C"/>
    <w:rsid w:val="00C13923"/>
    <w:rsid w:val="00C146B2"/>
    <w:rsid w:val="00C15724"/>
    <w:rsid w:val="00C16ED1"/>
    <w:rsid w:val="00C22D1C"/>
    <w:rsid w:val="00C23F14"/>
    <w:rsid w:val="00C24C75"/>
    <w:rsid w:val="00C302E0"/>
    <w:rsid w:val="00C3292A"/>
    <w:rsid w:val="00C410A2"/>
    <w:rsid w:val="00C42221"/>
    <w:rsid w:val="00C50109"/>
    <w:rsid w:val="00C63D44"/>
    <w:rsid w:val="00C73A59"/>
    <w:rsid w:val="00C80AC5"/>
    <w:rsid w:val="00C8192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23A"/>
    <w:rsid w:val="00CC6DF8"/>
    <w:rsid w:val="00CD73DE"/>
    <w:rsid w:val="00CD7FF3"/>
    <w:rsid w:val="00CE10D3"/>
    <w:rsid w:val="00CE6BEE"/>
    <w:rsid w:val="00CF4451"/>
    <w:rsid w:val="00CF5985"/>
    <w:rsid w:val="00CF5C20"/>
    <w:rsid w:val="00CF778B"/>
    <w:rsid w:val="00D01F77"/>
    <w:rsid w:val="00D0253A"/>
    <w:rsid w:val="00D04B31"/>
    <w:rsid w:val="00D1664C"/>
    <w:rsid w:val="00D2211A"/>
    <w:rsid w:val="00D23D35"/>
    <w:rsid w:val="00D24948"/>
    <w:rsid w:val="00D27F55"/>
    <w:rsid w:val="00D33570"/>
    <w:rsid w:val="00D43B83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13E3"/>
    <w:rsid w:val="00DC7E7A"/>
    <w:rsid w:val="00DD1486"/>
    <w:rsid w:val="00DD4892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3289"/>
    <w:rsid w:val="00E2368E"/>
    <w:rsid w:val="00E42C6C"/>
    <w:rsid w:val="00E478A4"/>
    <w:rsid w:val="00E518E0"/>
    <w:rsid w:val="00E60B8D"/>
    <w:rsid w:val="00E616B5"/>
    <w:rsid w:val="00E65C9F"/>
    <w:rsid w:val="00E66599"/>
    <w:rsid w:val="00E71619"/>
    <w:rsid w:val="00E76AB2"/>
    <w:rsid w:val="00E80D3E"/>
    <w:rsid w:val="00E86085"/>
    <w:rsid w:val="00E92956"/>
    <w:rsid w:val="00E954B4"/>
    <w:rsid w:val="00E9553F"/>
    <w:rsid w:val="00EA1243"/>
    <w:rsid w:val="00EA31F1"/>
    <w:rsid w:val="00EA6E5D"/>
    <w:rsid w:val="00EA77C7"/>
    <w:rsid w:val="00EB036E"/>
    <w:rsid w:val="00EB0EA0"/>
    <w:rsid w:val="00EB4303"/>
    <w:rsid w:val="00EC190D"/>
    <w:rsid w:val="00EC1BD9"/>
    <w:rsid w:val="00EC29D7"/>
    <w:rsid w:val="00ED6166"/>
    <w:rsid w:val="00ED67B5"/>
    <w:rsid w:val="00EF32DE"/>
    <w:rsid w:val="00F018D2"/>
    <w:rsid w:val="00F02008"/>
    <w:rsid w:val="00F11638"/>
    <w:rsid w:val="00F11683"/>
    <w:rsid w:val="00F2208F"/>
    <w:rsid w:val="00F23072"/>
    <w:rsid w:val="00F31DE6"/>
    <w:rsid w:val="00F31F10"/>
    <w:rsid w:val="00F33CAB"/>
    <w:rsid w:val="00F45CCF"/>
    <w:rsid w:val="00F53063"/>
    <w:rsid w:val="00F63713"/>
    <w:rsid w:val="00F66A88"/>
    <w:rsid w:val="00F7004E"/>
    <w:rsid w:val="00F70BB4"/>
    <w:rsid w:val="00F80319"/>
    <w:rsid w:val="00F84553"/>
    <w:rsid w:val="00F94EDF"/>
    <w:rsid w:val="00FA3EE6"/>
    <w:rsid w:val="00FA5116"/>
    <w:rsid w:val="00FA54FC"/>
    <w:rsid w:val="00FA7EFA"/>
    <w:rsid w:val="00FB0D2C"/>
    <w:rsid w:val="00FB1F69"/>
    <w:rsid w:val="00FC78D7"/>
    <w:rsid w:val="00FD3F9E"/>
    <w:rsid w:val="00FD5DF8"/>
    <w:rsid w:val="00FE0009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61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gs.cuzk.cz/geoprohlizec/?id=dd198663b00f41baa06193b058856515_66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2" ma:contentTypeDescription="Vytvoří nový dokument" ma:contentTypeScope="" ma:versionID="3a2022ce53ebc90c5058534352c1e993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f8cf78d3dbe1c53bc766adff698eb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96f83003-48fd-4f52-836f-d78a4dd9c06d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C164E2-CC86-4F72-9148-AB922C0479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B3857-BDB4-454A-A285-EE5822A2E843}"/>
</file>

<file path=customXml/itemProps4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3131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Pišínová Barbora</cp:lastModifiedBy>
  <cp:revision>14</cp:revision>
  <dcterms:created xsi:type="dcterms:W3CDTF">2023-05-11T06:34:00Z</dcterms:created>
  <dcterms:modified xsi:type="dcterms:W3CDTF">2023-05-17T07:50:00Z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